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6" w:rsidRDefault="00FC23C6" w:rsidP="00FC2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b/>
          <w:sz w:val="28"/>
          <w:szCs w:val="28"/>
        </w:rPr>
        <w:t xml:space="preserve">Итоги приема граждан в </w:t>
      </w:r>
      <w:r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Pr="00CF76FF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Воронежа</w:t>
      </w:r>
    </w:p>
    <w:p w:rsidR="00D70430" w:rsidRDefault="00FC23C6" w:rsidP="00D7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Pr="00CF76FF">
        <w:rPr>
          <w:rFonts w:ascii="Times New Roman" w:hAnsi="Times New Roman" w:cs="Times New Roman"/>
          <w:sz w:val="28"/>
          <w:szCs w:val="28"/>
        </w:rPr>
        <w:t xml:space="preserve"> 2017 года заместитель директора филиала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F76FF"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 w:rsidRPr="00CF76FF">
        <w:rPr>
          <w:rFonts w:ascii="Times New Roman" w:hAnsi="Times New Roman" w:cs="Times New Roman"/>
          <w:sz w:val="28"/>
          <w:szCs w:val="28"/>
        </w:rPr>
        <w:t xml:space="preserve">» по Воронежской области Тимофей </w:t>
      </w:r>
      <w:r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proofErr w:type="spellStart"/>
      <w:r w:rsidRPr="00CF76FF">
        <w:rPr>
          <w:rFonts w:ascii="Times New Roman" w:hAnsi="Times New Roman" w:cs="Times New Roman"/>
          <w:sz w:val="28"/>
          <w:szCs w:val="28"/>
        </w:rPr>
        <w:t>Сидяйкин</w:t>
      </w:r>
      <w:proofErr w:type="spellEnd"/>
      <w:r w:rsidRPr="00CF76FF">
        <w:rPr>
          <w:rFonts w:ascii="Times New Roman" w:hAnsi="Times New Roman" w:cs="Times New Roman"/>
          <w:sz w:val="28"/>
          <w:szCs w:val="28"/>
        </w:rPr>
        <w:t xml:space="preserve"> провёл приём</w:t>
      </w:r>
      <w:r w:rsidR="000A6556">
        <w:rPr>
          <w:rFonts w:ascii="Times New Roman" w:hAnsi="Times New Roman" w:cs="Times New Roman"/>
          <w:sz w:val="28"/>
          <w:szCs w:val="28"/>
        </w:rPr>
        <w:t xml:space="preserve">  </w:t>
      </w:r>
      <w:r w:rsidR="00D70430">
        <w:rPr>
          <w:rFonts w:ascii="Times New Roman" w:hAnsi="Times New Roman" w:cs="Times New Roman"/>
          <w:sz w:val="28"/>
          <w:szCs w:val="28"/>
        </w:rPr>
        <w:t xml:space="preserve"> </w:t>
      </w:r>
      <w:r w:rsidRPr="00CF76FF">
        <w:rPr>
          <w:rFonts w:ascii="Times New Roman" w:hAnsi="Times New Roman" w:cs="Times New Roman"/>
          <w:sz w:val="28"/>
          <w:szCs w:val="28"/>
        </w:rPr>
        <w:t>граждан</w:t>
      </w:r>
      <w:r w:rsidR="000A6556">
        <w:rPr>
          <w:rFonts w:ascii="Times New Roman" w:hAnsi="Times New Roman" w:cs="Times New Roman"/>
          <w:sz w:val="28"/>
          <w:szCs w:val="28"/>
        </w:rPr>
        <w:t xml:space="preserve">   </w:t>
      </w:r>
      <w:r w:rsidRPr="00CF76FF">
        <w:rPr>
          <w:rFonts w:ascii="Times New Roman" w:hAnsi="Times New Roman" w:cs="Times New Roman"/>
          <w:sz w:val="28"/>
          <w:szCs w:val="28"/>
        </w:rPr>
        <w:t>в</w:t>
      </w:r>
      <w:r w:rsidR="000A6556">
        <w:rPr>
          <w:rFonts w:ascii="Times New Roman" w:hAnsi="Times New Roman" w:cs="Times New Roman"/>
          <w:sz w:val="28"/>
          <w:szCs w:val="28"/>
        </w:rPr>
        <w:t xml:space="preserve">  </w:t>
      </w:r>
      <w:r w:rsidRPr="00CF76FF">
        <w:rPr>
          <w:rFonts w:ascii="Times New Roman" w:hAnsi="Times New Roman" w:cs="Times New Roman"/>
          <w:sz w:val="28"/>
          <w:szCs w:val="28"/>
        </w:rPr>
        <w:t>общественной</w:t>
      </w:r>
      <w:r w:rsidR="000A6556">
        <w:rPr>
          <w:rFonts w:ascii="Times New Roman" w:hAnsi="Times New Roman" w:cs="Times New Roman"/>
          <w:sz w:val="28"/>
          <w:szCs w:val="28"/>
        </w:rPr>
        <w:t xml:space="preserve">   </w:t>
      </w:r>
      <w:r w:rsidRPr="00CF76FF">
        <w:rPr>
          <w:rFonts w:ascii="Times New Roman" w:hAnsi="Times New Roman" w:cs="Times New Roman"/>
          <w:sz w:val="28"/>
          <w:szCs w:val="28"/>
        </w:rPr>
        <w:t>приемной</w:t>
      </w:r>
      <w:r w:rsidR="000A6556">
        <w:rPr>
          <w:rFonts w:ascii="Times New Roman" w:hAnsi="Times New Roman" w:cs="Times New Roman"/>
          <w:sz w:val="28"/>
          <w:szCs w:val="28"/>
        </w:rPr>
        <w:t xml:space="preserve">   </w:t>
      </w:r>
      <w:r w:rsidRPr="00CF76FF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0A6556">
        <w:rPr>
          <w:rFonts w:ascii="Times New Roman" w:hAnsi="Times New Roman" w:cs="Times New Roman"/>
          <w:sz w:val="28"/>
          <w:szCs w:val="28"/>
        </w:rPr>
        <w:t xml:space="preserve"> </w:t>
      </w:r>
      <w:r w:rsidR="00D70430">
        <w:rPr>
          <w:rFonts w:ascii="Times New Roman" w:hAnsi="Times New Roman" w:cs="Times New Roman"/>
          <w:sz w:val="28"/>
          <w:szCs w:val="28"/>
        </w:rPr>
        <w:t xml:space="preserve"> </w:t>
      </w:r>
      <w:r w:rsidRPr="00CF76FF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D70430">
        <w:rPr>
          <w:rFonts w:ascii="Times New Roman" w:hAnsi="Times New Roman" w:cs="Times New Roman"/>
          <w:sz w:val="28"/>
          <w:szCs w:val="28"/>
        </w:rPr>
        <w:t xml:space="preserve"> </w:t>
      </w:r>
      <w:r w:rsidR="000A6556">
        <w:rPr>
          <w:rFonts w:ascii="Times New Roman" w:hAnsi="Times New Roman" w:cs="Times New Roman"/>
          <w:sz w:val="28"/>
          <w:szCs w:val="28"/>
        </w:rPr>
        <w:t xml:space="preserve"> </w:t>
      </w:r>
      <w:r w:rsidRPr="00CF76FF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FC23C6" w:rsidRDefault="00FC23C6" w:rsidP="00D7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 xml:space="preserve">А.В. Гордеева в </w:t>
      </w:r>
      <w:r>
        <w:rPr>
          <w:rFonts w:ascii="Times New Roman" w:hAnsi="Times New Roman" w:cs="Times New Roman"/>
          <w:sz w:val="28"/>
          <w:szCs w:val="28"/>
        </w:rPr>
        <w:t>Железнодорожном районе</w:t>
      </w:r>
      <w:r w:rsidR="00322066">
        <w:rPr>
          <w:rFonts w:ascii="Times New Roman" w:hAnsi="Times New Roman" w:cs="Times New Roman"/>
          <w:sz w:val="28"/>
          <w:szCs w:val="28"/>
        </w:rPr>
        <w:t xml:space="preserve"> </w:t>
      </w:r>
      <w:r w:rsidR="00F42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22066">
        <w:rPr>
          <w:rFonts w:ascii="Times New Roman" w:hAnsi="Times New Roman" w:cs="Times New Roman"/>
          <w:sz w:val="28"/>
          <w:szCs w:val="28"/>
        </w:rPr>
        <w:t>орода</w:t>
      </w:r>
      <w:r w:rsidR="00F42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0A6556">
        <w:rPr>
          <w:rFonts w:ascii="Times New Roman" w:hAnsi="Times New Roman" w:cs="Times New Roman"/>
          <w:sz w:val="28"/>
          <w:szCs w:val="28"/>
        </w:rPr>
        <w:t>а</w:t>
      </w:r>
      <w:r w:rsidRPr="00CF7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3C6" w:rsidRDefault="00FC23C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>В ходе проведени</w:t>
      </w:r>
      <w:r>
        <w:rPr>
          <w:rFonts w:ascii="Times New Roman" w:hAnsi="Times New Roman" w:cs="Times New Roman"/>
          <w:sz w:val="28"/>
          <w:szCs w:val="28"/>
        </w:rPr>
        <w:t>я приёма консультацию получили 3</w:t>
      </w:r>
      <w:r w:rsidRPr="00CF76F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6FF">
        <w:rPr>
          <w:rFonts w:ascii="Times New Roman" w:hAnsi="Times New Roman" w:cs="Times New Roman"/>
          <w:sz w:val="28"/>
          <w:szCs w:val="28"/>
        </w:rPr>
        <w:t xml:space="preserve">. Граждане обращались с вопросами раздела нежилого помещения, </w:t>
      </w:r>
      <w:r w:rsidR="0086694B">
        <w:rPr>
          <w:rFonts w:ascii="Times New Roman" w:hAnsi="Times New Roman" w:cs="Times New Roman"/>
          <w:sz w:val="28"/>
          <w:szCs w:val="28"/>
        </w:rPr>
        <w:t xml:space="preserve">оформления земельного участка и </w:t>
      </w:r>
      <w:r w:rsidRPr="00CF76FF">
        <w:rPr>
          <w:rFonts w:ascii="Times New Roman" w:hAnsi="Times New Roman" w:cs="Times New Roman"/>
          <w:sz w:val="28"/>
          <w:szCs w:val="28"/>
        </w:rPr>
        <w:t>порядка установления границ земельных участков после 1 января 2018 года. По всем вопросам были даны разъяснения в соответствии с действующим законодательством.</w:t>
      </w:r>
    </w:p>
    <w:p w:rsidR="00FC23C6" w:rsidRDefault="00FC23C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>Общественный приём — это отличная возможность получить консультацию. Встречи с жителями Воронежа и Воронежской области в общественных приёмных губернатора проводятся на регулярной основе. Если возможность посетить общественную приёмную губернатора отсутствует, можно записаться на личный приём к руководству филиала.</w:t>
      </w:r>
    </w:p>
    <w:p w:rsidR="00CD1432" w:rsidRDefault="00FC23C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 xml:space="preserve"> Для этого достаточно позвонить по телефону предварительной записи </w:t>
      </w:r>
    </w:p>
    <w:p w:rsidR="00FC23C6" w:rsidRPr="00CF76FF" w:rsidRDefault="00FC23C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>8 (473) 241-72-21.</w:t>
      </w:r>
    </w:p>
    <w:p w:rsidR="004059E9" w:rsidRDefault="004059E9"/>
    <w:sectPr w:rsidR="004059E9" w:rsidSect="00FC23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0A6556"/>
    <w:rsid w:val="00322066"/>
    <w:rsid w:val="003C2078"/>
    <w:rsid w:val="004059E9"/>
    <w:rsid w:val="004C702A"/>
    <w:rsid w:val="00525757"/>
    <w:rsid w:val="007F3BF6"/>
    <w:rsid w:val="00844216"/>
    <w:rsid w:val="0086694B"/>
    <w:rsid w:val="00CD1432"/>
    <w:rsid w:val="00D70430"/>
    <w:rsid w:val="00F42F5B"/>
    <w:rsid w:val="00F93E5C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10</cp:revision>
  <cp:lastPrinted>2017-12-22T07:15:00Z</cp:lastPrinted>
  <dcterms:created xsi:type="dcterms:W3CDTF">2017-12-21T07:36:00Z</dcterms:created>
  <dcterms:modified xsi:type="dcterms:W3CDTF">2017-12-22T07:27:00Z</dcterms:modified>
</cp:coreProperties>
</file>