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32" w:rsidRPr="00737A32" w:rsidRDefault="00737A32" w:rsidP="00ED4A8B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737A32">
        <w:rPr>
          <w:rFonts w:ascii="Segoe UI" w:hAnsi="Segoe UI" w:cs="Segoe UI"/>
          <w:b/>
          <w:sz w:val="32"/>
          <w:szCs w:val="32"/>
        </w:rPr>
        <w:t>ПРЕСС-РЕЛИЗ</w:t>
      </w:r>
    </w:p>
    <w:p w:rsidR="00CD12E1" w:rsidRDefault="00737A32" w:rsidP="00ED4A8B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737A32">
        <w:rPr>
          <w:rFonts w:ascii="Segoe UI" w:hAnsi="Segoe UI" w:cs="Segoe UI"/>
          <w:sz w:val="32"/>
          <w:szCs w:val="32"/>
        </w:rPr>
        <w:t xml:space="preserve">На что влияет разрешенное использование вашего </w:t>
      </w:r>
    </w:p>
    <w:p w:rsidR="00661867" w:rsidRDefault="00737A32" w:rsidP="00ED4A8B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737A32">
        <w:rPr>
          <w:rFonts w:ascii="Segoe UI" w:hAnsi="Segoe UI" w:cs="Segoe UI"/>
          <w:sz w:val="32"/>
          <w:szCs w:val="32"/>
        </w:rPr>
        <w:t>земельного участка</w:t>
      </w:r>
    </w:p>
    <w:p w:rsidR="007F140E" w:rsidRPr="00737A32" w:rsidRDefault="007F140E" w:rsidP="00ED4A8B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661867" w:rsidRDefault="00737A32" w:rsidP="00737A3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37A32">
        <w:rPr>
          <w:rFonts w:ascii="Segoe UI" w:hAnsi="Segoe UI" w:cs="Segoe UI"/>
          <w:sz w:val="24"/>
          <w:szCs w:val="24"/>
        </w:rPr>
        <w:t xml:space="preserve">В соответствии с Земельным кодексом РФ земельные участки используются согласно установленному для них </w:t>
      </w:r>
      <w:r w:rsidRPr="00737A32">
        <w:rPr>
          <w:rFonts w:ascii="Segoe UI" w:hAnsi="Segoe UI" w:cs="Segoe UI"/>
          <w:bCs/>
          <w:sz w:val="24"/>
          <w:szCs w:val="24"/>
        </w:rPr>
        <w:t>виду разрешенного использования</w:t>
      </w:r>
      <w:r w:rsidRPr="00737A32">
        <w:rPr>
          <w:rFonts w:ascii="Segoe UI" w:hAnsi="Segoe UI" w:cs="Segoe UI"/>
          <w:sz w:val="24"/>
          <w:szCs w:val="24"/>
        </w:rPr>
        <w:t xml:space="preserve">. Наряду с другими характеристиками такими как: площадь, категория земель и др. данная характеристика определяет </w:t>
      </w:r>
      <w:r w:rsidRPr="00737A32">
        <w:rPr>
          <w:rFonts w:ascii="Segoe UI" w:hAnsi="Segoe UI" w:cs="Segoe UI"/>
          <w:bCs/>
          <w:sz w:val="24"/>
          <w:szCs w:val="24"/>
        </w:rPr>
        <w:t>правовой режим земельного участка</w:t>
      </w:r>
      <w:r w:rsidRPr="00737A32">
        <w:rPr>
          <w:rFonts w:ascii="Segoe UI" w:hAnsi="Segoe UI" w:cs="Segoe UI"/>
          <w:sz w:val="24"/>
          <w:szCs w:val="24"/>
        </w:rPr>
        <w:t xml:space="preserve"> и устанавливается в соответствии с зонированием территорий</w:t>
      </w:r>
      <w:r w:rsidRPr="00737A32">
        <w:rPr>
          <w:rFonts w:ascii="Segoe UI" w:hAnsi="Segoe UI" w:cs="Segoe UI"/>
          <w:bCs/>
          <w:sz w:val="24"/>
          <w:szCs w:val="24"/>
        </w:rPr>
        <w:t xml:space="preserve">. </w:t>
      </w:r>
      <w:r w:rsidRPr="00737A32">
        <w:rPr>
          <w:rFonts w:ascii="Segoe UI" w:hAnsi="Segoe UI" w:cs="Segoe UI"/>
          <w:sz w:val="24"/>
          <w:szCs w:val="24"/>
        </w:rPr>
        <w:t>Иными словами, вид разрешенного использования влияет на то, как правообладатель может его использовать</w:t>
      </w:r>
      <w:r>
        <w:rPr>
          <w:rFonts w:ascii="Segoe UI" w:hAnsi="Segoe UI" w:cs="Segoe UI"/>
          <w:sz w:val="24"/>
          <w:szCs w:val="24"/>
        </w:rPr>
        <w:t>.</w:t>
      </w:r>
    </w:p>
    <w:p w:rsidR="00737A32" w:rsidRDefault="00737A32" w:rsidP="00737A32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37A32">
        <w:rPr>
          <w:rFonts w:ascii="Segoe UI" w:eastAsia="Times New Roman" w:hAnsi="Segoe UI" w:cs="Segoe UI"/>
          <w:sz w:val="24"/>
          <w:szCs w:val="24"/>
          <w:lang w:eastAsia="ru-RU"/>
        </w:rPr>
        <w:t xml:space="preserve">Вид разрешенного использования также является главным фактором, который учитывается при определении </w:t>
      </w:r>
      <w:hyperlink r:id="rId4" w:tooltip="КАДАСТРОВАЯ СТОИМОСТЬ ЗЕМЕЛЬНЫХ УЧАСТКОВ: ПОРЯДОК ОПРЕДЕЛЕНИЯ И ОБЖАЛОВАНИЯ" w:history="1">
        <w:r w:rsidRPr="00737A32">
          <w:rPr>
            <w:rFonts w:ascii="Segoe UI" w:eastAsia="Times New Roman" w:hAnsi="Segoe UI" w:cs="Segoe UI"/>
            <w:sz w:val="24"/>
            <w:szCs w:val="24"/>
            <w:lang w:eastAsia="ru-RU"/>
          </w:rPr>
          <w:t>кадастровой стоимости земельного участка</w:t>
        </w:r>
      </w:hyperlink>
      <w:r w:rsidRPr="00737A32">
        <w:rPr>
          <w:rFonts w:ascii="Segoe UI" w:eastAsia="Times New Roman" w:hAnsi="Segoe UI" w:cs="Segoe UI"/>
          <w:sz w:val="24"/>
          <w:szCs w:val="24"/>
          <w:lang w:eastAsia="ru-RU"/>
        </w:rPr>
        <w:t xml:space="preserve"> и связанных с нею </w:t>
      </w:r>
      <w:hyperlink r:id="rId5" w:tooltip="ОПТИМИЗАЦИЯ КАДАСТРОВОЙ СТОИМОСТИ УЧАСТКА, НЕ СВЯЗАННАЯ С ОСПАРИВАНИЕМ РЕЗУЛЬТАТОВ КАДАСТРОВОЙ ОЦЕНКИ" w:history="1">
        <w:r w:rsidRPr="00737A32">
          <w:rPr>
            <w:rFonts w:ascii="Segoe UI" w:eastAsia="Times New Roman" w:hAnsi="Segoe UI" w:cs="Segoe UI"/>
            <w:sz w:val="24"/>
            <w:szCs w:val="24"/>
            <w:lang w:eastAsia="ru-RU"/>
          </w:rPr>
          <w:t>платежей</w:t>
        </w:r>
      </w:hyperlink>
      <w:r w:rsidRPr="00737A32">
        <w:rPr>
          <w:rFonts w:ascii="Segoe UI" w:eastAsia="Times New Roman" w:hAnsi="Segoe UI" w:cs="Segoe UI"/>
          <w:sz w:val="24"/>
          <w:szCs w:val="24"/>
          <w:lang w:eastAsia="ru-RU"/>
        </w:rPr>
        <w:t xml:space="preserve"> (земельного налога, арендной платы, платы за снятие запрета на строительство и прочее).</w:t>
      </w:r>
    </w:p>
    <w:p w:rsidR="00737A32" w:rsidRPr="00737A32" w:rsidRDefault="00737A32" w:rsidP="00737A3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37A32">
        <w:rPr>
          <w:rFonts w:ascii="Segoe UI" w:hAnsi="Segoe UI" w:cs="Segoe UI"/>
          <w:sz w:val="24"/>
          <w:szCs w:val="24"/>
        </w:rPr>
        <w:t>Не многие правообладатели знают о том, что при смене вида разрешенного использования земельного участка может измениться и его кадастровая стоимость, которая является базой для исчисления земельного налога, расчета платы за аренду земельных участков, находящихся в государственной или муниципальной собственности, выкупной цены, государственной пошлины при вступлении в наследство.</w:t>
      </w:r>
    </w:p>
    <w:p w:rsidR="00737A32" w:rsidRPr="00737A32" w:rsidRDefault="00737A32" w:rsidP="00737A3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37A32">
        <w:rPr>
          <w:rFonts w:ascii="Segoe UI" w:hAnsi="Segoe UI" w:cs="Segoe UI"/>
          <w:sz w:val="24"/>
          <w:szCs w:val="24"/>
        </w:rPr>
        <w:t xml:space="preserve">Таким образом, желающим изменить вид разрешенного использования своих земельных участков, необходимо заранее позаботиться о своих финансовых интересах. </w:t>
      </w:r>
    </w:p>
    <w:p w:rsidR="00737A32" w:rsidRPr="00737A32" w:rsidRDefault="00737A32" w:rsidP="00737A3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Также в</w:t>
      </w:r>
      <w:r w:rsidRPr="00737A32">
        <w:rPr>
          <w:rFonts w:ascii="Segoe UI" w:hAnsi="Segoe UI" w:cs="Segoe UI"/>
        </w:rPr>
        <w:t xml:space="preserve">ид разрешенного использования определяет, какие объекты капитального строительства могут быть возведены правообладателем на </w:t>
      </w:r>
      <w:r>
        <w:rPr>
          <w:rFonts w:ascii="Segoe UI" w:hAnsi="Segoe UI" w:cs="Segoe UI"/>
        </w:rPr>
        <w:t>земельном</w:t>
      </w:r>
      <w:r w:rsidRPr="00737A32">
        <w:rPr>
          <w:rFonts w:ascii="Segoe UI" w:hAnsi="Segoe UI" w:cs="Segoe UI"/>
        </w:rPr>
        <w:t xml:space="preserve"> участке. </w:t>
      </w:r>
    </w:p>
    <w:p w:rsidR="00CD12E1" w:rsidRDefault="00737A32" w:rsidP="00661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Зачастую земельные участки приобретаются для определенной цели: для жилищного, </w:t>
      </w:r>
      <w:r w:rsidR="00661867" w:rsidRPr="00661867">
        <w:rPr>
          <w:rFonts w:ascii="Segoe UI" w:hAnsi="Segoe UI" w:cs="Segoe UI"/>
          <w:sz w:val="24"/>
          <w:szCs w:val="24"/>
        </w:rPr>
        <w:t>иного строительст</w:t>
      </w:r>
      <w:r>
        <w:rPr>
          <w:rFonts w:ascii="Segoe UI" w:hAnsi="Segoe UI" w:cs="Segoe UI"/>
          <w:sz w:val="24"/>
          <w:szCs w:val="24"/>
        </w:rPr>
        <w:t>ва</w:t>
      </w:r>
      <w:r w:rsidR="00CD12E1">
        <w:rPr>
          <w:rFonts w:ascii="Segoe UI" w:hAnsi="Segoe UI" w:cs="Segoe UI"/>
          <w:sz w:val="24"/>
          <w:szCs w:val="24"/>
        </w:rPr>
        <w:t xml:space="preserve"> или сельскохозяйственных нужд.</w:t>
      </w:r>
    </w:p>
    <w:p w:rsidR="00661867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Далеко не вся земля, зарегистрированная под определенную цель, используется по назначению. Земли сельскохозяйственного назначения превращаются в свалки, на участках под ИЖС десятилетиями не </w:t>
      </w:r>
      <w:r w:rsidR="00661867" w:rsidRPr="00661867">
        <w:rPr>
          <w:rFonts w:ascii="Segoe UI" w:hAnsi="Segoe UI" w:cs="Segoe UI"/>
          <w:sz w:val="24"/>
          <w:szCs w:val="24"/>
        </w:rPr>
        <w:t>воз</w:t>
      </w:r>
      <w:r w:rsidR="00661867">
        <w:rPr>
          <w:rFonts w:ascii="Segoe UI" w:hAnsi="Segoe UI" w:cs="Segoe UI"/>
          <w:sz w:val="24"/>
          <w:szCs w:val="24"/>
        </w:rPr>
        <w:t>вод</w:t>
      </w:r>
      <w:r>
        <w:rPr>
          <w:rFonts w:ascii="Segoe UI" w:hAnsi="Segoe UI" w:cs="Segoe UI"/>
          <w:sz w:val="24"/>
          <w:szCs w:val="24"/>
        </w:rPr>
        <w:t xml:space="preserve">ится жилое строение. </w:t>
      </w:r>
    </w:p>
    <w:p w:rsidR="00CD12E1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 неиспользование земельного участка </w:t>
      </w:r>
      <w:r w:rsidRPr="00661867">
        <w:rPr>
          <w:rFonts w:ascii="Segoe UI" w:hAnsi="Segoe UI" w:cs="Segoe UI"/>
          <w:sz w:val="24"/>
          <w:szCs w:val="24"/>
        </w:rPr>
        <w:t xml:space="preserve">по </w:t>
      </w:r>
      <w:r>
        <w:rPr>
          <w:rFonts w:ascii="Segoe UI" w:hAnsi="Segoe UI" w:cs="Segoe UI"/>
          <w:sz w:val="24"/>
          <w:szCs w:val="24"/>
        </w:rPr>
        <w:t xml:space="preserve">его </w:t>
      </w:r>
      <w:r w:rsidRPr="00661867">
        <w:rPr>
          <w:rFonts w:ascii="Segoe UI" w:hAnsi="Segoe UI" w:cs="Segoe UI"/>
          <w:sz w:val="24"/>
          <w:szCs w:val="24"/>
        </w:rPr>
        <w:t>назначению собств</w:t>
      </w:r>
      <w:r>
        <w:rPr>
          <w:rFonts w:ascii="Segoe UI" w:hAnsi="Segoe UI" w:cs="Segoe UI"/>
          <w:sz w:val="24"/>
          <w:szCs w:val="24"/>
        </w:rPr>
        <w:t xml:space="preserve">еннику грозит штраф, либо </w:t>
      </w:r>
      <w:r w:rsidRPr="00661867">
        <w:rPr>
          <w:rFonts w:ascii="Segoe UI" w:hAnsi="Segoe UI" w:cs="Segoe UI"/>
          <w:sz w:val="24"/>
          <w:szCs w:val="24"/>
        </w:rPr>
        <w:t>изъятие участка.</w:t>
      </w:r>
    </w:p>
    <w:p w:rsidR="00CD12E1" w:rsidRDefault="00CD12E1" w:rsidP="00CD12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CD12E1" w:rsidRPr="00661867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D12E1" w:rsidRPr="00661867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CD12E1" w:rsidRPr="00661867" w:rsidSect="00CD12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1867"/>
    <w:rsid w:val="001628FD"/>
    <w:rsid w:val="001A5241"/>
    <w:rsid w:val="0030420C"/>
    <w:rsid w:val="004519A4"/>
    <w:rsid w:val="00614544"/>
    <w:rsid w:val="00631844"/>
    <w:rsid w:val="00661867"/>
    <w:rsid w:val="00737A32"/>
    <w:rsid w:val="007F140E"/>
    <w:rsid w:val="008039C9"/>
    <w:rsid w:val="009C2DBE"/>
    <w:rsid w:val="00BF5EE2"/>
    <w:rsid w:val="00CD12E1"/>
    <w:rsid w:val="00CD4D4D"/>
    <w:rsid w:val="00E60B01"/>
    <w:rsid w:val="00E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m.ru/uslugi/obshchie-voprosy-zemelnykh-otnoshenij/kadastrovaya-stoimost/optimizatsiya-kadastrovoj-stoimosti" TargetMode="External"/><Relationship Id="rId4" Type="http://schemas.openxmlformats.org/officeDocument/2006/relationships/hyperlink" Target="http://2m.ru/uslugi/obshchie-voprosy-zemelnykh-otnoshenij/kadastrovaya-stoim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vinogradovaiv</cp:lastModifiedBy>
  <cp:revision>2</cp:revision>
  <cp:lastPrinted>2018-07-12T06:25:00Z</cp:lastPrinted>
  <dcterms:created xsi:type="dcterms:W3CDTF">2018-07-20T08:14:00Z</dcterms:created>
  <dcterms:modified xsi:type="dcterms:W3CDTF">2018-07-20T08:14:00Z</dcterms:modified>
</cp:coreProperties>
</file>