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Pr="001805FE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E31B09">
        <w:rPr>
          <w:rFonts w:ascii="Arial" w:hAnsi="Arial" w:cs="Arial"/>
          <w:bCs/>
          <w:kern w:val="36"/>
          <w:sz w:val="28"/>
          <w:szCs w:val="28"/>
        </w:rPr>
        <w:t>1</w:t>
      </w:r>
      <w:r w:rsidR="00D0014D">
        <w:rPr>
          <w:rFonts w:ascii="Arial" w:hAnsi="Arial" w:cs="Arial"/>
          <w:bCs/>
          <w:kern w:val="36"/>
          <w:sz w:val="28"/>
          <w:szCs w:val="28"/>
        </w:rPr>
        <w:t>5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01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D33F8C" w:rsidRPr="002527B9" w:rsidRDefault="00D33F8C" w:rsidP="00DB4506">
      <w:pPr>
        <w:outlineLvl w:val="0"/>
        <w:rPr>
          <w:rFonts w:ascii="Arial" w:hAnsi="Arial" w:cs="Arial"/>
          <w:b/>
          <w:bCs/>
          <w:kern w:val="36"/>
          <w:sz w:val="36"/>
          <w:szCs w:val="36"/>
        </w:rPr>
      </w:pPr>
    </w:p>
    <w:p w:rsidR="00D0014D" w:rsidRDefault="00D0014D" w:rsidP="00D0014D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Отделение СФР по Воронежской области произвело перерасчет пенсий </w:t>
      </w:r>
    </w:p>
    <w:p w:rsidR="00D0014D" w:rsidRDefault="00D0014D" w:rsidP="00D0014D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bookmarkStart w:id="0" w:name="_GoBack"/>
      <w:bookmarkEnd w:id="0"/>
      <w:r>
        <w:rPr>
          <w:b/>
          <w:color w:val="212121"/>
          <w:sz w:val="28"/>
          <w:szCs w:val="28"/>
        </w:rPr>
        <w:t>4 тысячам мам с пятью и более детьми</w:t>
      </w:r>
    </w:p>
    <w:p w:rsidR="00D0014D" w:rsidRDefault="00D0014D" w:rsidP="00D0014D">
      <w:pPr>
        <w:shd w:val="clear" w:color="auto" w:fill="FFFFFF"/>
        <w:jc w:val="center"/>
        <w:rPr>
          <w:b/>
          <w:color w:val="212121"/>
          <w:sz w:val="28"/>
          <w:szCs w:val="28"/>
        </w:rPr>
      </w:pPr>
    </w:p>
    <w:p w:rsidR="00D0014D" w:rsidRDefault="00D0014D" w:rsidP="00D0014D">
      <w:pPr>
        <w:spacing w:after="3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января 2026 для мам, имеющих 5 и более детей, предусмотрена возможность включения в страховой стаж периодов ухода за каждым ребенком до достижения им возраста полутора лет без ограничения их общей продолжительности. Это означает, что при назначении или при перерасчете страховой пенсии в страховой стаж будут учитываться периоды ухода за всеми детьми. При этом величина индивидуального коэффициента за каждый год ухода за 5 и последующими детьми будет установлена в размере 5,4.</w:t>
      </w:r>
    </w:p>
    <w:p w:rsidR="00D0014D" w:rsidRDefault="00D0014D" w:rsidP="00D0014D">
      <w:pPr>
        <w:spacing w:after="3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о перерасчете страховой пенсии по указанному выше основанию многодетные мамы с пятью более детей начали подавать в декабре 2025 года. Правом на перерасчет воспользовались более 4 тысяч таких мам.</w:t>
      </w:r>
    </w:p>
    <w:p w:rsidR="00D0014D" w:rsidRDefault="00D0014D" w:rsidP="00D0014D">
      <w:pPr>
        <w:spacing w:after="3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Ранее в стаж мамы входил уход максимум за четырьмя детьми. Согласно новому порядку при оформлении пенсии теперь учитываются пятый, шестой и все следующие дети в семье. За них мама получит не только стаж, но и пенсионные коэффициенты, если будет осуществлять уход за каждым ребенком не менее полутора лет: 2,7 коэффициента за первого ребенка, 5,4 коэффициента за второго и по 8,1 коэффициента за третьего и последующих детей.</w:t>
      </w:r>
    </w:p>
    <w:p w:rsidR="00D0014D" w:rsidRDefault="00D0014D" w:rsidP="00D0014D">
      <w:pPr>
        <w:spacing w:after="3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 новых правил заключается в том, что они распространяют свое действие не только на женщин, которые начнут выходить на пенсию с 2026 года, но и на тех, которые уже получают пенсионные выплаты.</w:t>
      </w:r>
    </w:p>
    <w:p w:rsidR="00D0014D" w:rsidRDefault="00D0014D" w:rsidP="00D0014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Если у вас остались вопросы, вы всегда можете позвонить в единый контакт-центр — 8-800-100-0001 (режим работы региональной линии: понедельник-четверг с 09:00 до 18:00, пятница с 09:00 до 16:45, звонок бесплатный).</w:t>
      </w:r>
    </w:p>
    <w:p w:rsidR="00D0014D" w:rsidRDefault="00D0014D" w:rsidP="00D0014D">
      <w:pPr>
        <w:rPr>
          <w:rFonts w:eastAsiaTheme="minorHAnsi"/>
          <w:sz w:val="28"/>
          <w:szCs w:val="28"/>
          <w:lang w:eastAsia="en-US"/>
        </w:rPr>
      </w:pPr>
    </w:p>
    <w:p w:rsidR="00AC616B" w:rsidRPr="00E31B09" w:rsidRDefault="00AC616B" w:rsidP="00D0014D">
      <w:pPr>
        <w:shd w:val="clear" w:color="auto" w:fill="FFFFFF"/>
        <w:spacing w:after="200"/>
        <w:jc w:val="center"/>
      </w:pP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4B" w:rsidRDefault="00AA2B4B">
      <w:r>
        <w:separator/>
      </w:r>
    </w:p>
  </w:endnote>
  <w:endnote w:type="continuationSeparator" w:id="0">
    <w:p w:rsidR="00AA2B4B" w:rsidRDefault="00A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4B" w:rsidRDefault="00AA2B4B">
      <w:r>
        <w:separator/>
      </w:r>
    </w:p>
  </w:footnote>
  <w:footnote w:type="continuationSeparator" w:id="0">
    <w:p w:rsidR="00AA2B4B" w:rsidRDefault="00AA2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6"/>
  </w:num>
  <w:num w:numId="5">
    <w:abstractNumId w:val="13"/>
  </w:num>
  <w:num w:numId="6">
    <w:abstractNumId w:val="1"/>
  </w:num>
  <w:num w:numId="7">
    <w:abstractNumId w:val="3"/>
  </w:num>
  <w:num w:numId="8">
    <w:abstractNumId w:val="14"/>
  </w:num>
  <w:num w:numId="9">
    <w:abstractNumId w:val="10"/>
  </w:num>
  <w:num w:numId="10">
    <w:abstractNumId w:val="9"/>
  </w:num>
  <w:num w:numId="11">
    <w:abstractNumId w:val="8"/>
  </w:num>
  <w:num w:numId="12">
    <w:abstractNumId w:val="24"/>
  </w:num>
  <w:num w:numId="13">
    <w:abstractNumId w:val="0"/>
  </w:num>
  <w:num w:numId="14">
    <w:abstractNumId w:val="15"/>
  </w:num>
  <w:num w:numId="15">
    <w:abstractNumId w:val="11"/>
  </w:num>
  <w:num w:numId="16">
    <w:abstractNumId w:val="23"/>
  </w:num>
  <w:num w:numId="17">
    <w:abstractNumId w:val="19"/>
  </w:num>
  <w:num w:numId="18">
    <w:abstractNumId w:val="22"/>
  </w:num>
  <w:num w:numId="19">
    <w:abstractNumId w:val="12"/>
  </w:num>
  <w:num w:numId="20">
    <w:abstractNumId w:val="7"/>
  </w:num>
  <w:num w:numId="21">
    <w:abstractNumId w:val="20"/>
  </w:num>
  <w:num w:numId="22">
    <w:abstractNumId w:val="17"/>
  </w:num>
  <w:num w:numId="23">
    <w:abstractNumId w:val="4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62E3"/>
    <w:rsid w:val="000C3004"/>
    <w:rsid w:val="000C3304"/>
    <w:rsid w:val="000C527A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64FA"/>
    <w:rsid w:val="006D117C"/>
    <w:rsid w:val="006D1655"/>
    <w:rsid w:val="006D1B7A"/>
    <w:rsid w:val="006D1BCD"/>
    <w:rsid w:val="006D220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4BD1"/>
    <w:rsid w:val="00CA5180"/>
    <w:rsid w:val="00CA5191"/>
    <w:rsid w:val="00CA6B34"/>
    <w:rsid w:val="00CA7F70"/>
    <w:rsid w:val="00CB1A2F"/>
    <w:rsid w:val="00CB325A"/>
    <w:rsid w:val="00CB39E3"/>
    <w:rsid w:val="00CB5E84"/>
    <w:rsid w:val="00CB7FF3"/>
    <w:rsid w:val="00CC239E"/>
    <w:rsid w:val="00CC2B55"/>
    <w:rsid w:val="00CC2C87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5D26"/>
    <w:rsid w:val="00F7666D"/>
    <w:rsid w:val="00F76673"/>
    <w:rsid w:val="00F766AD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925D-5664-4AB0-866D-447591F6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1665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2026-01-15T13:46:00Z</cp:lastPrinted>
  <dcterms:created xsi:type="dcterms:W3CDTF">2026-01-15T13:46:00Z</dcterms:created>
  <dcterms:modified xsi:type="dcterms:W3CDTF">2026-01-15T13:46:00Z</dcterms:modified>
</cp:coreProperties>
</file>