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Default="009D5922" w:rsidP="009D5922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3959F5" w:rsidRDefault="003959F5" w:rsidP="003959F5">
      <w:pPr>
        <w:shd w:val="clear" w:color="auto" w:fill="FFFFFF"/>
        <w:spacing w:after="100" w:afterAutospacing="1"/>
        <w:jc w:val="center"/>
        <w:outlineLvl w:val="0"/>
        <w:rPr>
          <w:rFonts w:ascii="Arial" w:hAnsi="Arial" w:cs="Arial"/>
          <w:b/>
          <w:bCs/>
          <w:color w:val="212121"/>
          <w:kern w:val="36"/>
          <w:sz w:val="48"/>
          <w:szCs w:val="48"/>
        </w:rPr>
      </w:pPr>
      <w:r>
        <w:rPr>
          <w:rFonts w:ascii="Arial" w:hAnsi="Arial" w:cs="Arial"/>
          <w:b/>
          <w:bCs/>
          <w:color w:val="212121"/>
          <w:kern w:val="36"/>
          <w:sz w:val="48"/>
          <w:szCs w:val="48"/>
        </w:rPr>
        <w:t>Какие выплаты положены отставным военным и их семьям</w:t>
      </w:r>
    </w:p>
    <w:p w:rsidR="003959F5" w:rsidRDefault="003959F5" w:rsidP="003959F5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Бывшие военнослужащие и сотрудники правоохранительных органов в дополнение к своей основной пенсии по линии силового ведомства могут получать гражданскую пенсию. Для этого им необходимо иметь стаж работы после увольнения со службы, накопить минимальные пенсионные коэффициенты и достигнуть пенсионного возраста. В этом году перечисленные параметры составляют 13 лет и 23,4 коэффициента, возраст – 61,5 год для мужчин и 56,5 лет для женщин.</w:t>
      </w:r>
    </w:p>
    <w:p w:rsidR="003959F5" w:rsidRDefault="003959F5" w:rsidP="003959F5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Если военный в отставке занимается предпринимательской деятельностью и платит за себя взносы на обязательное пенсионное страхование, он также имеет право на гражданскую пенсию при соблюдении указанных условий.</w:t>
      </w:r>
    </w:p>
    <w:p w:rsidR="003959F5" w:rsidRDefault="003959F5" w:rsidP="003959F5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Сегодня 13 728 военных пенсионеров в Воронежской области получают страховую пенсию по старости, назначаемую ПФР.</w:t>
      </w:r>
    </w:p>
    <w:p w:rsidR="003959F5" w:rsidRDefault="003959F5" w:rsidP="003959F5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Помимо пенсии, военные в отставке имеют право на отдельные социальные выплаты. Среди них прежде всего </w:t>
      </w:r>
      <w:hyperlink r:id="rId8" w:history="1">
        <w:r>
          <w:rPr>
            <w:rStyle w:val="a9"/>
            <w:rFonts w:ascii="Arial" w:hAnsi="Arial" w:cs="Arial"/>
            <w:color w:val="212121"/>
          </w:rPr>
          <w:t>ежемесячная денежная выплата</w:t>
        </w:r>
      </w:hyperlink>
      <w:r>
        <w:rPr>
          <w:rFonts w:ascii="Arial" w:hAnsi="Arial" w:cs="Arial"/>
          <w:color w:val="212121"/>
        </w:rPr>
        <w:t> (ЕДВ). Эту меру поддержки устанавливают по федеральным льготам, и сегодня Пенсионный фонд предоставляет ее военнослужащим, ставшим инвалидами при исполнении обязанностей (а также сотрудникам МЧС, органов внутренних дел и пожарным), ветеранам боевых действии, семьям погибших военнослужащих, Героям России и СССР, инвалидам и участникам Великой Отечественной войны и их семьям.</w:t>
      </w:r>
    </w:p>
    <w:p w:rsidR="003959F5" w:rsidRDefault="003959F5" w:rsidP="003959F5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С этого года Пенсионный фонд также начал осуществлять </w:t>
      </w:r>
      <w:hyperlink r:id="rId9" w:history="1">
        <w:r>
          <w:rPr>
            <w:rStyle w:val="a9"/>
            <w:rFonts w:ascii="Arial" w:hAnsi="Arial" w:cs="Arial"/>
            <w:color w:val="212121"/>
          </w:rPr>
          <w:t>ряд выплат</w:t>
        </w:r>
      </w:hyperlink>
      <w:r>
        <w:rPr>
          <w:rFonts w:ascii="Arial" w:hAnsi="Arial" w:cs="Arial"/>
          <w:color w:val="212121"/>
        </w:rPr>
        <w:t>, которые раньше предоставлялись семьям военных и сотрудников силовых ведомств органами социальной защиты населения. Среди таких пособий единовременная выплата беременной жене военнослужащего по призыву, ежемесячное пособие на ребенка призывника, проходящего службу, компенсация коммунальных платежей семьям погибших и умерших военных, ежегодная выплата на летний оздоровительный отдых ребенка и другие.</w:t>
      </w:r>
    </w:p>
    <w:p w:rsidR="003959F5" w:rsidRDefault="003959F5" w:rsidP="003959F5">
      <w:pPr>
        <w:rPr>
          <w:rFonts w:asciiTheme="minorHAnsi" w:hAnsiTheme="minorHAnsi" w:cstheme="minorBidi"/>
        </w:rPr>
      </w:pPr>
      <w:bookmarkStart w:id="0" w:name="_GoBack"/>
      <w:bookmarkEnd w:id="0"/>
    </w:p>
    <w:p w:rsidR="00CA2CEE" w:rsidRPr="00AE704D" w:rsidRDefault="00CA2CEE" w:rsidP="003959F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CA2CEE" w:rsidRPr="00AE704D" w:rsidSect="008C58EB">
      <w:headerReference w:type="default" r:id="rId10"/>
      <w:footerReference w:type="even" r:id="rId11"/>
      <w:footerReference w:type="default" r:id="rId12"/>
      <w:pgSz w:w="11906" w:h="16838" w:code="9"/>
      <w:pgMar w:top="2517" w:right="851" w:bottom="426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EBD" w:rsidRDefault="00DD7EBD">
      <w:r>
        <w:separator/>
      </w:r>
    </w:p>
  </w:endnote>
  <w:endnote w:type="continuationSeparator" w:id="0">
    <w:p w:rsidR="00DD7EBD" w:rsidRDefault="00DD7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6353B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6353B8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EBD" w:rsidRDefault="00DD7EBD">
      <w:r>
        <w:separator/>
      </w:r>
    </w:p>
  </w:footnote>
  <w:footnote w:type="continuationSeparator" w:id="0">
    <w:p w:rsidR="00DD7EBD" w:rsidRDefault="00DD7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6353B8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00" type="#_x0000_t202" style="position:absolute;margin-left:399.6pt;margin-top:18.9pt;width:98.5pt;height:22.8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" stroked="f">
          <v:textbox style="mso-next-textbox:#Надпись 2"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" o:spid="_x0000_s4099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Государственное учреждение –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Пенсионного фонда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098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23"/>
  </w:num>
  <w:num w:numId="5">
    <w:abstractNumId w:val="20"/>
  </w:num>
  <w:num w:numId="6">
    <w:abstractNumId w:val="17"/>
  </w:num>
  <w:num w:numId="7">
    <w:abstractNumId w:val="27"/>
  </w:num>
  <w:num w:numId="8">
    <w:abstractNumId w:val="4"/>
  </w:num>
  <w:num w:numId="9">
    <w:abstractNumId w:val="7"/>
  </w:num>
  <w:num w:numId="10">
    <w:abstractNumId w:val="25"/>
  </w:num>
  <w:num w:numId="11">
    <w:abstractNumId w:val="10"/>
  </w:num>
  <w:num w:numId="12">
    <w:abstractNumId w:val="14"/>
  </w:num>
  <w:num w:numId="13">
    <w:abstractNumId w:val="19"/>
  </w:num>
  <w:num w:numId="14">
    <w:abstractNumId w:val="30"/>
  </w:num>
  <w:num w:numId="15">
    <w:abstractNumId w:val="22"/>
  </w:num>
  <w:num w:numId="16">
    <w:abstractNumId w:val="8"/>
  </w:num>
  <w:num w:numId="17">
    <w:abstractNumId w:val="12"/>
  </w:num>
  <w:num w:numId="18">
    <w:abstractNumId w:val="1"/>
  </w:num>
  <w:num w:numId="19">
    <w:abstractNumId w:val="15"/>
  </w:num>
  <w:num w:numId="20">
    <w:abstractNumId w:val="0"/>
  </w:num>
  <w:num w:numId="21">
    <w:abstractNumId w:val="24"/>
  </w:num>
  <w:num w:numId="22">
    <w:abstractNumId w:val="9"/>
  </w:num>
  <w:num w:numId="23">
    <w:abstractNumId w:val="13"/>
  </w:num>
  <w:num w:numId="24">
    <w:abstractNumId w:val="3"/>
  </w:num>
  <w:num w:numId="25">
    <w:abstractNumId w:val="31"/>
  </w:num>
  <w:num w:numId="26">
    <w:abstractNumId w:val="26"/>
  </w:num>
  <w:num w:numId="27">
    <w:abstractNumId w:val="18"/>
  </w:num>
  <w:num w:numId="28">
    <w:abstractNumId w:val="11"/>
  </w:num>
  <w:num w:numId="29">
    <w:abstractNumId w:val="6"/>
  </w:num>
  <w:num w:numId="30">
    <w:abstractNumId w:val="21"/>
  </w:num>
  <w:num w:numId="31">
    <w:abstractNumId w:val="28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4554"/>
    <w:rsid w:val="000A481D"/>
    <w:rsid w:val="000A7A4B"/>
    <w:rsid w:val="000B00E0"/>
    <w:rsid w:val="000B2DB7"/>
    <w:rsid w:val="000B3887"/>
    <w:rsid w:val="000B4BC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6DEB"/>
    <w:rsid w:val="0012749C"/>
    <w:rsid w:val="00127562"/>
    <w:rsid w:val="00136755"/>
    <w:rsid w:val="001372AD"/>
    <w:rsid w:val="001376AC"/>
    <w:rsid w:val="00137B0B"/>
    <w:rsid w:val="001408D2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324E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835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E7DBA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22F2"/>
    <w:rsid w:val="004031BA"/>
    <w:rsid w:val="00406698"/>
    <w:rsid w:val="0040781E"/>
    <w:rsid w:val="0041196E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2890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C10CE"/>
    <w:rsid w:val="004C1CD9"/>
    <w:rsid w:val="004C238D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1C12"/>
    <w:rsid w:val="005327E1"/>
    <w:rsid w:val="00533293"/>
    <w:rsid w:val="00533E1B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6379"/>
    <w:rsid w:val="00630364"/>
    <w:rsid w:val="00630541"/>
    <w:rsid w:val="006316D7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20DC"/>
    <w:rsid w:val="00883A58"/>
    <w:rsid w:val="00884D90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542E"/>
    <w:rsid w:val="008A696E"/>
    <w:rsid w:val="008B0829"/>
    <w:rsid w:val="008B0D8C"/>
    <w:rsid w:val="008B2863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E0A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50679"/>
    <w:rsid w:val="00B525C7"/>
    <w:rsid w:val="00B5299A"/>
    <w:rsid w:val="00B549A8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2930"/>
    <w:rsid w:val="00C92CB0"/>
    <w:rsid w:val="00C938ED"/>
    <w:rsid w:val="00C93FEA"/>
    <w:rsid w:val="00C94821"/>
    <w:rsid w:val="00C949CA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7A8"/>
    <w:rsid w:val="00D05232"/>
    <w:rsid w:val="00D06D50"/>
    <w:rsid w:val="00D10B06"/>
    <w:rsid w:val="00D10BF7"/>
    <w:rsid w:val="00D11C56"/>
    <w:rsid w:val="00D1322D"/>
    <w:rsid w:val="00D1447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2CAE"/>
    <w:rsid w:val="00E04648"/>
    <w:rsid w:val="00E05752"/>
    <w:rsid w:val="00E07795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5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974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6830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grazhdanam/federal_beneficiaries/edv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fr.gov.ru/grazhdanam/mery_podderzhki/Military_famili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83C16-9EC7-4221-9CCA-193B3CCC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1945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2021-11-16T05:53:00Z</cp:lastPrinted>
  <dcterms:created xsi:type="dcterms:W3CDTF">2022-03-09T05:17:00Z</dcterms:created>
  <dcterms:modified xsi:type="dcterms:W3CDTF">2022-03-09T05:17:00Z</dcterms:modified>
</cp:coreProperties>
</file>