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792C73">
        <w:rPr>
          <w:rFonts w:ascii="Arial" w:hAnsi="Arial" w:cs="Arial"/>
          <w:bCs/>
          <w:kern w:val="36"/>
          <w:sz w:val="28"/>
          <w:szCs w:val="28"/>
        </w:rPr>
        <w:t>05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792C73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1805FE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600352" w:rsidRDefault="00600352" w:rsidP="00600352">
      <w:pPr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В Воронежской области 11 тысяч Ветеранов Великой Отечественной войны получили выплату ко Дню Победы</w:t>
      </w:r>
    </w:p>
    <w:p w:rsidR="00600352" w:rsidRDefault="00600352" w:rsidP="00600352">
      <w:pPr>
        <w:jc w:val="center"/>
        <w:outlineLvl w:val="0"/>
        <w:rPr>
          <w:b/>
          <w:bCs/>
          <w:kern w:val="36"/>
          <w:sz w:val="32"/>
          <w:szCs w:val="32"/>
        </w:rPr>
      </w:pPr>
      <w:bookmarkStart w:id="0" w:name="_GoBack"/>
      <w:bookmarkEnd w:id="0"/>
    </w:p>
    <w:p w:rsidR="00600352" w:rsidRDefault="00600352" w:rsidP="0060035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Отделение Социального фонда России по Воронежской области в соответствии с указом Президента осуществило единовременную денежную выплату, приуроченную к 80 годовщине Победы в Великой Отечественной войне. В 2025 году ее получили 11 089 ветеранов, проживающих в нашем регионе.</w:t>
      </w:r>
    </w:p>
    <w:p w:rsidR="00600352" w:rsidRDefault="00600352" w:rsidP="006003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Единовременную выплату в размере 80 тысяч рублей Отделение СФР по Воронежской области направило участникам и инвалидам Великой Отечественной войны, и их вдовам, гражданам, награжденным знаками «Жителю блокадного Ленинграда», «Житель осажденного Севастополя», «Житель осажденного Сталинграда», а также бывшим несовершеннолетним узникам концлагерей. Данную выплату получили 8 355 воронежских ветеранов. </w:t>
      </w:r>
    </w:p>
    <w:p w:rsidR="00600352" w:rsidRDefault="00600352" w:rsidP="006003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Выплату в размере 55 тысяч рублей получили 2 734 труженика тыла и бывших совершеннолетних узников фашизма.</w:t>
      </w:r>
    </w:p>
    <w:p w:rsidR="00600352" w:rsidRDefault="00600352" w:rsidP="006003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Никаких заявлений подавать было не нужно — Отделение СФР по Воронежской области назначило выплаты автоматически по имеющимся данным.</w:t>
      </w:r>
    </w:p>
    <w:p w:rsidR="00600352" w:rsidRDefault="00600352" w:rsidP="006003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по указу Президента с 2019 года к 9 мая ежегодно осуществляется выплата инвалидам и участникам Великой Отечественной войны в размере 10 тысяч рублей. Такую выплату от Отделения СФР по Воронежской области в 2025 году получили 126 жителей региона. </w:t>
      </w:r>
    </w:p>
    <w:p w:rsidR="00600352" w:rsidRDefault="00600352" w:rsidP="006003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Доставка ежегодной денежной выплаты получателям пенсий через почтовые отделения осуществлена в апреле вместе </w:t>
      </w:r>
      <w:r>
        <w:rPr>
          <w:color w:val="212121"/>
          <w:sz w:val="26"/>
          <w:szCs w:val="26"/>
        </w:rPr>
        <w:t>с другими пенсионными и социальными выплатами</w:t>
      </w:r>
      <w:r>
        <w:rPr>
          <w:sz w:val="26"/>
          <w:szCs w:val="26"/>
        </w:rPr>
        <w:t>, в соответствии с графиком доставки почтовых отделений. Получателям пенсий через кредитные учреждения ежегодная денежная выплата зачислена на счета 4 апреля.</w:t>
      </w:r>
    </w:p>
    <w:p w:rsidR="00600352" w:rsidRDefault="00600352" w:rsidP="006003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Если у вас есть вопросы, вы всегда можете обратиться в единый контакт-центр Отделения СФР по Воронежской области, позвонив по телефону: 8 800 10 000 01 (звонок бесплатный, с понедельника по четверг с 09:00 до 18:00, в пятницу с 09:00 до 16:45).</w:t>
      </w:r>
    </w:p>
    <w:p w:rsidR="00600352" w:rsidRDefault="00600352" w:rsidP="00600352">
      <w:pPr>
        <w:rPr>
          <w:rFonts w:asciiTheme="minorHAnsi" w:hAnsiTheme="minorHAnsi" w:cstheme="minorBidi"/>
          <w:sz w:val="22"/>
          <w:szCs w:val="22"/>
        </w:rPr>
      </w:pPr>
    </w:p>
    <w:p w:rsidR="00C674AD" w:rsidRPr="00FD2547" w:rsidRDefault="00C674AD" w:rsidP="00600352">
      <w:pPr>
        <w:jc w:val="center"/>
        <w:outlineLvl w:val="0"/>
        <w:rPr>
          <w:rFonts w:ascii="Arial" w:hAnsi="Arial" w:cs="Arial"/>
          <w:sz w:val="26"/>
          <w:szCs w:val="26"/>
        </w:rPr>
      </w:pPr>
    </w:p>
    <w:sectPr w:rsidR="00C674AD" w:rsidRPr="00FD2547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4D" w:rsidRDefault="00562F4D">
      <w:r>
        <w:separator/>
      </w:r>
    </w:p>
  </w:endnote>
  <w:endnote w:type="continuationSeparator" w:id="0">
    <w:p w:rsidR="00562F4D" w:rsidRDefault="0056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4D" w:rsidRDefault="00562F4D">
      <w:r>
        <w:separator/>
      </w:r>
    </w:p>
  </w:footnote>
  <w:footnote w:type="continuationSeparator" w:id="0">
    <w:p w:rsidR="00562F4D" w:rsidRDefault="0056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0B2F"/>
    <w:multiLevelType w:val="multilevel"/>
    <w:tmpl w:val="81F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F7A6B"/>
    <w:multiLevelType w:val="hybridMultilevel"/>
    <w:tmpl w:val="5136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57E36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755DC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3F7BDE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2B84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2F4D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0352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2C73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3F60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671D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3993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1E7F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47A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547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E6F3C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713893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paragraph1rh0n4">
    <w:name w:val="paragraph1rh0n4"/>
    <w:basedOn w:val="a"/>
    <w:uiPriority w:val="99"/>
    <w:rsid w:val="00E01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E467-D0FB-4B6A-B78F-0ED0AE7D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1865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2025-05-05T07:02:00Z</cp:lastPrinted>
  <dcterms:created xsi:type="dcterms:W3CDTF">2025-05-05T07:03:00Z</dcterms:created>
  <dcterms:modified xsi:type="dcterms:W3CDTF">2025-05-05T07:03:00Z</dcterms:modified>
</cp:coreProperties>
</file>