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187A42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187A42" w:rsidRPr="00187A42" w:rsidRDefault="00187A42" w:rsidP="00187A42">
      <w:pPr>
        <w:pStyle w:val="1"/>
        <w:jc w:val="center"/>
        <w:rPr>
          <w:rFonts w:ascii="Arial" w:hAnsi="Arial" w:cs="Arial"/>
          <w:sz w:val="26"/>
          <w:szCs w:val="26"/>
        </w:rPr>
      </w:pPr>
      <w:proofErr w:type="spellStart"/>
      <w:r w:rsidRPr="00187A42">
        <w:rPr>
          <w:rFonts w:ascii="Arial" w:hAnsi="Arial" w:cs="Arial"/>
          <w:sz w:val="26"/>
          <w:szCs w:val="26"/>
        </w:rPr>
        <w:t>Беззаявительное</w:t>
      </w:r>
      <w:proofErr w:type="spellEnd"/>
      <w:r w:rsidRPr="00187A42">
        <w:rPr>
          <w:rFonts w:ascii="Arial" w:hAnsi="Arial" w:cs="Arial"/>
          <w:sz w:val="26"/>
          <w:szCs w:val="26"/>
        </w:rPr>
        <w:t xml:space="preserve"> назначение пенсии по инвалидности</w:t>
      </w:r>
    </w:p>
    <w:p w:rsidR="00187A42" w:rsidRPr="00187A42" w:rsidRDefault="00187A42" w:rsidP="00187A42">
      <w:pPr>
        <w:rPr>
          <w:rFonts w:ascii="Arial" w:hAnsi="Arial" w:cs="Arial"/>
        </w:rPr>
      </w:pPr>
      <w:r w:rsidRPr="00187A42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187A42" w:rsidRPr="00187A42" w:rsidRDefault="00187A42" w:rsidP="00187A42">
      <w:pPr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Pr="00187A42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187A42">
        <w:rPr>
          <w:rFonts w:ascii="Arial" w:hAnsi="Arial" w:cs="Arial"/>
        </w:rPr>
        <w:t xml:space="preserve">.2022  </w:t>
      </w:r>
    </w:p>
    <w:p w:rsidR="00187A42" w:rsidRPr="00187A42" w:rsidRDefault="00187A42" w:rsidP="00187A42">
      <w:pPr>
        <w:pStyle w:val="a8"/>
        <w:ind w:firstLine="567"/>
        <w:jc w:val="both"/>
        <w:rPr>
          <w:rFonts w:ascii="Arial" w:hAnsi="Arial" w:cs="Arial"/>
        </w:rPr>
      </w:pPr>
      <w:r w:rsidRPr="00187A42">
        <w:rPr>
          <w:rFonts w:ascii="Arial" w:hAnsi="Arial" w:cs="Arial"/>
        </w:rPr>
        <w:t xml:space="preserve">С 1 января 2022 года страховые и социальные пенсии по инвалидности устанавливаются в </w:t>
      </w:r>
      <w:proofErr w:type="spellStart"/>
      <w:r w:rsidRPr="00187A42">
        <w:rPr>
          <w:rFonts w:ascii="Arial" w:hAnsi="Arial" w:cs="Arial"/>
        </w:rPr>
        <w:t>беззаявительном</w:t>
      </w:r>
      <w:proofErr w:type="spellEnd"/>
      <w:r w:rsidRPr="00187A42">
        <w:rPr>
          <w:rFonts w:ascii="Arial" w:hAnsi="Arial" w:cs="Arial"/>
        </w:rPr>
        <w:t xml:space="preserve"> порядке.</w:t>
      </w:r>
    </w:p>
    <w:p w:rsidR="00187A42" w:rsidRPr="00187A42" w:rsidRDefault="00187A42" w:rsidP="00187A42">
      <w:pPr>
        <w:pStyle w:val="a8"/>
        <w:ind w:firstLine="567"/>
        <w:jc w:val="both"/>
        <w:rPr>
          <w:rFonts w:ascii="Arial" w:hAnsi="Arial" w:cs="Arial"/>
        </w:rPr>
      </w:pPr>
      <w:r w:rsidRPr="00187A42">
        <w:rPr>
          <w:rFonts w:ascii="Arial" w:hAnsi="Arial" w:cs="Arial"/>
        </w:rPr>
        <w:t>Решение о назначении пенсии по инвалидности принимается территориальным органом Пенсионного фонда РФ по месту жительства инвалида на основании данных, имеющихся в распоряжении, в том числе с учетом сведений об инвалидности, содержащихся в федеральном реестре инвалидов.</w:t>
      </w:r>
    </w:p>
    <w:p w:rsidR="00187A42" w:rsidRPr="00187A42" w:rsidRDefault="00187A42" w:rsidP="00187A42">
      <w:pPr>
        <w:pStyle w:val="a8"/>
        <w:ind w:firstLine="567"/>
        <w:jc w:val="both"/>
        <w:rPr>
          <w:rFonts w:ascii="Arial" w:hAnsi="Arial" w:cs="Arial"/>
        </w:rPr>
      </w:pPr>
      <w:r w:rsidRPr="00187A42">
        <w:rPr>
          <w:rFonts w:ascii="Arial" w:hAnsi="Arial" w:cs="Arial"/>
        </w:rPr>
        <w:t>Право на страховую пенсию по инвалидности возникает при наличии инвалидности III, II или I группы, определяемой по медицинским показаниям федеральными учреждениями медико-социальной экспертизы, и наличии страхового стажа. Указанная пенсия устанавливается со дня признания лица инвалидом в порядке, предусмотренном Законом «О страховых пенсиях», независимо от причины инвалидности, продолжительности страхового стажа, продолжения инвалидом трудовой и (или) иной деятельности, а также от того, наступила ли инвалидность в период работы, до поступления на работу или после прекращения работы.</w:t>
      </w:r>
    </w:p>
    <w:p w:rsidR="00187A42" w:rsidRPr="00187A42" w:rsidRDefault="00187A42" w:rsidP="00187A42">
      <w:pPr>
        <w:pStyle w:val="a8"/>
        <w:ind w:firstLine="567"/>
        <w:jc w:val="both"/>
        <w:rPr>
          <w:rFonts w:ascii="Arial" w:hAnsi="Arial" w:cs="Arial"/>
        </w:rPr>
      </w:pPr>
      <w:r w:rsidRPr="00187A42">
        <w:rPr>
          <w:rFonts w:ascii="Arial" w:hAnsi="Arial" w:cs="Arial"/>
        </w:rPr>
        <w:t>В случае полного отсутствия у инвалида страхового стажа назначается социальная пенсия по инвалидности со дня установления соответствующей группы инвалидности в соответствии с Законом «О государственном пенсионном обеспечении в РФ».</w:t>
      </w:r>
    </w:p>
    <w:p w:rsidR="00187A42" w:rsidRPr="00187A42" w:rsidRDefault="00187A42" w:rsidP="00187A42">
      <w:pPr>
        <w:pStyle w:val="a8"/>
        <w:ind w:firstLine="567"/>
        <w:jc w:val="both"/>
        <w:rPr>
          <w:rFonts w:ascii="Arial" w:hAnsi="Arial" w:cs="Arial"/>
        </w:rPr>
      </w:pPr>
      <w:r w:rsidRPr="00187A42">
        <w:rPr>
          <w:rFonts w:ascii="Arial" w:hAnsi="Arial" w:cs="Arial"/>
        </w:rPr>
        <w:t xml:space="preserve">При этом социальная пенсия по инвалидности в </w:t>
      </w:r>
      <w:proofErr w:type="spellStart"/>
      <w:r w:rsidRPr="00187A42">
        <w:rPr>
          <w:rFonts w:ascii="Arial" w:hAnsi="Arial" w:cs="Arial"/>
        </w:rPr>
        <w:t>беззаявительном</w:t>
      </w:r>
      <w:proofErr w:type="spellEnd"/>
      <w:r w:rsidRPr="00187A42">
        <w:rPr>
          <w:rFonts w:ascii="Arial" w:hAnsi="Arial" w:cs="Arial"/>
        </w:rPr>
        <w:t xml:space="preserve"> порядке устанавливается при наличии у лица, признанного инвалидом, постоянного проживания в Российской Федерации.</w:t>
      </w:r>
    </w:p>
    <w:p w:rsidR="00CA2CEE" w:rsidRPr="00AE704D" w:rsidRDefault="00CA2CEE" w:rsidP="0063000C">
      <w:pPr>
        <w:shd w:val="clear" w:color="auto" w:fill="FFFFFF"/>
        <w:spacing w:after="100" w:afterAutospacing="1"/>
        <w:jc w:val="center"/>
        <w:outlineLvl w:val="0"/>
        <w:rPr>
          <w:rFonts w:ascii="Arial" w:hAnsi="Arial" w:cs="Arial"/>
        </w:rPr>
      </w:pPr>
    </w:p>
    <w:sectPr w:rsidR="00CA2CEE" w:rsidRPr="00AE704D" w:rsidSect="008C58EB">
      <w:headerReference w:type="default" r:id="rId8"/>
      <w:footerReference w:type="even" r:id="rId9"/>
      <w:footerReference w:type="default" r:id="rId10"/>
      <w:pgSz w:w="11906" w:h="16838" w:code="9"/>
      <w:pgMar w:top="2517" w:right="851" w:bottom="426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73" w:rsidRDefault="00715673">
      <w:r>
        <w:separator/>
      </w:r>
    </w:p>
  </w:endnote>
  <w:endnote w:type="continuationSeparator" w:id="0">
    <w:p w:rsidR="00715673" w:rsidRDefault="00715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8749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8749B3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73" w:rsidRDefault="00715673">
      <w:r>
        <w:separator/>
      </w:r>
    </w:p>
  </w:footnote>
  <w:footnote w:type="continuationSeparator" w:id="0">
    <w:p w:rsidR="00715673" w:rsidRDefault="00715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8749B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23"/>
  </w:num>
  <w:num w:numId="5">
    <w:abstractNumId w:val="20"/>
  </w:num>
  <w:num w:numId="6">
    <w:abstractNumId w:val="17"/>
  </w:num>
  <w:num w:numId="7">
    <w:abstractNumId w:val="27"/>
  </w:num>
  <w:num w:numId="8">
    <w:abstractNumId w:val="4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9"/>
  </w:num>
  <w:num w:numId="14">
    <w:abstractNumId w:val="30"/>
  </w:num>
  <w:num w:numId="15">
    <w:abstractNumId w:val="22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0"/>
  </w:num>
  <w:num w:numId="21">
    <w:abstractNumId w:val="24"/>
  </w:num>
  <w:num w:numId="22">
    <w:abstractNumId w:val="9"/>
  </w:num>
  <w:num w:numId="23">
    <w:abstractNumId w:val="13"/>
  </w:num>
  <w:num w:numId="24">
    <w:abstractNumId w:val="3"/>
  </w:num>
  <w:num w:numId="25">
    <w:abstractNumId w:val="31"/>
  </w:num>
  <w:num w:numId="26">
    <w:abstractNumId w:val="26"/>
  </w:num>
  <w:num w:numId="27">
    <w:abstractNumId w:val="18"/>
  </w:num>
  <w:num w:numId="28">
    <w:abstractNumId w:val="11"/>
  </w:num>
  <w:num w:numId="29">
    <w:abstractNumId w:val="6"/>
  </w:num>
  <w:num w:numId="30">
    <w:abstractNumId w:val="21"/>
  </w:num>
  <w:num w:numId="31">
    <w:abstractNumId w:val="28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324E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22F2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2890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1C12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6379"/>
    <w:rsid w:val="0063000C"/>
    <w:rsid w:val="00630364"/>
    <w:rsid w:val="00630541"/>
    <w:rsid w:val="006316D7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32B8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7A8"/>
    <w:rsid w:val="00D05232"/>
    <w:rsid w:val="00D06D50"/>
    <w:rsid w:val="00D10B06"/>
    <w:rsid w:val="00D10BF7"/>
    <w:rsid w:val="00D11C56"/>
    <w:rsid w:val="00D1322D"/>
    <w:rsid w:val="00D1447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5752"/>
    <w:rsid w:val="00E07795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830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2B7D-6BF3-4B03-9B2F-97C654B2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1442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2022-03-31T07:42:00Z</cp:lastPrinted>
  <dcterms:created xsi:type="dcterms:W3CDTF">2022-03-31T07:43:00Z</dcterms:created>
  <dcterms:modified xsi:type="dcterms:W3CDTF">2022-03-31T07:43:00Z</dcterms:modified>
</cp:coreProperties>
</file>