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65" w:rsidRPr="000B5C0D" w:rsidRDefault="000B5C0D" w:rsidP="000B5C0D">
      <w:pPr>
        <w:pStyle w:val="a3"/>
        <w:shd w:val="clear" w:color="auto" w:fill="FFFFFF"/>
        <w:spacing w:before="0" w:beforeAutospacing="0" w:after="75" w:afterAutospacing="0"/>
        <w:ind w:firstLine="709"/>
        <w:jc w:val="center"/>
        <w:rPr>
          <w:color w:val="000000"/>
          <w:sz w:val="28"/>
          <w:szCs w:val="28"/>
        </w:rPr>
      </w:pPr>
      <w:r w:rsidRPr="000B5C0D">
        <w:rPr>
          <w:rStyle w:val="a4"/>
          <w:color w:val="000000"/>
          <w:sz w:val="28"/>
          <w:szCs w:val="28"/>
        </w:rPr>
        <w:t>Тема выступления: «</w:t>
      </w:r>
      <w:r w:rsidR="00625412">
        <w:rPr>
          <w:rStyle w:val="a4"/>
          <w:color w:val="000000"/>
          <w:sz w:val="28"/>
          <w:szCs w:val="28"/>
        </w:rPr>
        <w:t>Особенности осуществления прокурорского надзора в сфере</w:t>
      </w:r>
      <w:r w:rsidR="00785065" w:rsidRPr="000B5C0D">
        <w:rPr>
          <w:rStyle w:val="a4"/>
          <w:color w:val="000000"/>
          <w:sz w:val="28"/>
          <w:szCs w:val="28"/>
        </w:rPr>
        <w:t xml:space="preserve"> </w:t>
      </w:r>
      <w:r w:rsidR="00625412">
        <w:rPr>
          <w:rStyle w:val="a4"/>
          <w:color w:val="000000"/>
          <w:sz w:val="28"/>
          <w:szCs w:val="28"/>
        </w:rPr>
        <w:t xml:space="preserve">исполнения законодательства об </w:t>
      </w:r>
      <w:r w:rsidR="00785065" w:rsidRPr="000B5C0D">
        <w:rPr>
          <w:rStyle w:val="a4"/>
          <w:color w:val="000000"/>
          <w:sz w:val="28"/>
          <w:szCs w:val="28"/>
        </w:rPr>
        <w:t>обращени</w:t>
      </w:r>
      <w:r w:rsidR="00625412">
        <w:rPr>
          <w:rStyle w:val="a4"/>
          <w:color w:val="000000"/>
          <w:sz w:val="28"/>
          <w:szCs w:val="28"/>
        </w:rPr>
        <w:t>и</w:t>
      </w:r>
      <w:bookmarkStart w:id="0" w:name="_GoBack"/>
      <w:bookmarkEnd w:id="0"/>
      <w:r w:rsidR="00785065" w:rsidRPr="000B5C0D">
        <w:rPr>
          <w:rStyle w:val="a4"/>
          <w:color w:val="000000"/>
          <w:sz w:val="28"/>
          <w:szCs w:val="28"/>
        </w:rPr>
        <w:t xml:space="preserve"> с животными</w:t>
      </w:r>
      <w:r w:rsidRPr="000B5C0D">
        <w:rPr>
          <w:rStyle w:val="a4"/>
          <w:color w:val="000000"/>
          <w:sz w:val="28"/>
          <w:szCs w:val="28"/>
        </w:rPr>
        <w:t>».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В соответствии с новым Федеральным законом от 27 декабря 2018 № 498-ФЗ "Об ответственном обращении с животными и о внесении изменений в отдельные законодательные акты Российской Федерации" вводится запрет на проведение боев животных, на использование домашних животных в предпринимательской деятельности. Устанавливается ограничение на проведение зрелищных мероприятий, которые могут привести к травмам и увечьям животных, а также их смерти.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Нормативным актом вводится правило о том, что при желании избавиться от животного владелец обязан передать его новому владельцу или в приют для животных, которые могут обеспечить условия для его содержания. При этом запрещаются как пропаганда, так и призывы к жестокому обращению с животными.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Кроме того, определены и обязательные требования к выгулу животных. Так, исключена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площадках.</w:t>
      </w:r>
    </w:p>
    <w:p w:rsidR="00785065" w:rsidRPr="000B5C0D" w:rsidRDefault="00785065" w:rsidP="000B5C0D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>Предусмотрена обязанность по уборке продуктов жизнедеятельности животного в местах и на территориях общего пользования.</w:t>
      </w:r>
      <w:r w:rsidRPr="000B5C0D">
        <w:rPr>
          <w:color w:val="000000"/>
          <w:sz w:val="28"/>
          <w:szCs w:val="28"/>
        </w:rPr>
        <w:br/>
        <w:t>Ряд ограничений предусматривается законом для обладателей потенциально опасных собак, перечень которых утвердит Правительству РФ. Помимо этого он содержит положение о том, что осуществление деятельности, предусматривающей использование животных в культурно-зрелищных целях, основной целью которой является предоставление зрителям или посетителям физического контакта с животными, не допускается.</w:t>
      </w:r>
    </w:p>
    <w:p w:rsidR="00785065" w:rsidRDefault="00785065" w:rsidP="000B5C0D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8"/>
          <w:szCs w:val="28"/>
        </w:rPr>
      </w:pPr>
      <w:r w:rsidRPr="000B5C0D">
        <w:rPr>
          <w:color w:val="000000"/>
          <w:sz w:val="28"/>
          <w:szCs w:val="28"/>
        </w:rPr>
        <w:t xml:space="preserve">Федеральный закон вступил в силу 27 декабря 2018 года, в день официального опубликования, за исключением отдельных положений. Так, </w:t>
      </w:r>
      <w:proofErr w:type="spellStart"/>
      <w:r w:rsidRPr="000B5C0D">
        <w:rPr>
          <w:color w:val="000000"/>
          <w:sz w:val="28"/>
          <w:szCs w:val="28"/>
        </w:rPr>
        <w:t>юрлицам</w:t>
      </w:r>
      <w:proofErr w:type="spellEnd"/>
      <w:r w:rsidRPr="000B5C0D">
        <w:rPr>
          <w:color w:val="000000"/>
          <w:sz w:val="28"/>
          <w:szCs w:val="28"/>
        </w:rPr>
        <w:t xml:space="preserve"> и ИП, осуществляющим деятельность по содержанию и использованию животных в зоопарках, зоосадах, цирках, </w:t>
      </w:r>
      <w:proofErr w:type="spellStart"/>
      <w:r w:rsidRPr="000B5C0D">
        <w:rPr>
          <w:color w:val="000000"/>
          <w:sz w:val="28"/>
          <w:szCs w:val="28"/>
        </w:rPr>
        <w:t>зоотеатрах</w:t>
      </w:r>
      <w:proofErr w:type="spellEnd"/>
      <w:r w:rsidRPr="000B5C0D">
        <w:rPr>
          <w:color w:val="000000"/>
          <w:sz w:val="28"/>
          <w:szCs w:val="28"/>
        </w:rPr>
        <w:t>, дельфинариях, необходимо будет получить специальную лицензию до 1 января 2022 года. В противном случае, после указанной даты этот вид деятельности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будет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для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них</w:t>
      </w:r>
      <w:r w:rsidR="000B5C0D">
        <w:rPr>
          <w:color w:val="000000"/>
          <w:sz w:val="28"/>
          <w:szCs w:val="28"/>
        </w:rPr>
        <w:t xml:space="preserve"> </w:t>
      </w:r>
      <w:r w:rsidRPr="000B5C0D">
        <w:rPr>
          <w:color w:val="000000"/>
          <w:sz w:val="28"/>
          <w:szCs w:val="28"/>
        </w:rPr>
        <w:t>невозможен. </w:t>
      </w:r>
      <w:r w:rsidRPr="000B5C0D">
        <w:rPr>
          <w:color w:val="000000"/>
          <w:sz w:val="28"/>
          <w:szCs w:val="28"/>
        </w:rPr>
        <w:br/>
        <w:t>Таким образом, размещение контактных зоопарков в торговых центрах будет исключено.</w:t>
      </w:r>
    </w:p>
    <w:p w:rsidR="000B5C0D" w:rsidRDefault="000B5C0D" w:rsidP="000B5C0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0B5C0D" w:rsidRPr="000B5C0D" w:rsidRDefault="000B5C0D" w:rsidP="000B5C0D">
      <w:pPr>
        <w:pStyle w:val="a3"/>
        <w:shd w:val="clear" w:color="auto" w:fill="FFFFFF"/>
        <w:spacing w:before="0" w:beforeAutospacing="0" w:after="0" w:afterAutospacing="0" w:line="240" w:lineRule="exact"/>
        <w:ind w:firstLine="709"/>
        <w:jc w:val="both"/>
        <w:rPr>
          <w:color w:val="000000"/>
          <w:sz w:val="28"/>
          <w:szCs w:val="28"/>
        </w:rPr>
      </w:pP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 межрайонного прокурора</w:t>
      </w: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C0D" w:rsidRPr="000B5C0D" w:rsidRDefault="000B5C0D" w:rsidP="000B5C0D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  <w:proofErr w:type="gramEnd"/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класса</w:t>
      </w: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Pr="000B5C0D">
        <w:rPr>
          <w:rFonts w:ascii="Times New Roman" w:eastAsia="Times New Roman" w:hAnsi="Times New Roman" w:cs="Times New Roman"/>
          <w:sz w:val="28"/>
          <w:szCs w:val="28"/>
          <w:lang w:eastAsia="ru-RU"/>
        </w:rPr>
        <w:t>Е.М. Рощупкина</w:t>
      </w:r>
    </w:p>
    <w:p w:rsidR="000B5C0D" w:rsidRPr="000B5C0D" w:rsidRDefault="000B5C0D" w:rsidP="000B5C0D">
      <w:pPr>
        <w:tabs>
          <w:tab w:val="left" w:pos="567"/>
          <w:tab w:val="center" w:pos="4677"/>
          <w:tab w:val="right" w:pos="9355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F12" w:rsidRPr="000B5C0D" w:rsidRDefault="009C1F12" w:rsidP="000B5C0D">
      <w:pPr>
        <w:rPr>
          <w:rFonts w:ascii="Times New Roman" w:hAnsi="Times New Roman" w:cs="Times New Roman"/>
          <w:sz w:val="28"/>
          <w:szCs w:val="28"/>
        </w:rPr>
      </w:pPr>
    </w:p>
    <w:sectPr w:rsidR="009C1F12" w:rsidRPr="000B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065"/>
    <w:rsid w:val="000B5C0D"/>
    <w:rsid w:val="00625412"/>
    <w:rsid w:val="00785065"/>
    <w:rsid w:val="009C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9EAA0-22E8-4334-A42A-45BCFCF1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06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B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C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884F0-E390-42DE-8FC9-240475714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Рощупкина Елена Михайловна</dc:creator>
  <cp:keywords/>
  <dc:description/>
  <cp:lastModifiedBy>Рощупкина Елена Михайловна</cp:lastModifiedBy>
  <cp:revision>5</cp:revision>
  <cp:lastPrinted>2019-01-14T13:21:00Z</cp:lastPrinted>
  <dcterms:created xsi:type="dcterms:W3CDTF">2019-01-14T08:23:00Z</dcterms:created>
  <dcterms:modified xsi:type="dcterms:W3CDTF">2019-01-14T13:21:00Z</dcterms:modified>
</cp:coreProperties>
</file>