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D7" w:rsidRPr="00B60B76" w:rsidRDefault="00406FD7" w:rsidP="00A041A2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Отчетный доклад</w:t>
      </w:r>
    </w:p>
    <w:p w:rsidR="00406FD7" w:rsidRPr="00B60B76" w:rsidRDefault="00406FD7" w:rsidP="00A041A2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Селявинского сельского поселения</w:t>
      </w:r>
    </w:p>
    <w:p w:rsidR="00406FD7" w:rsidRPr="00B60B76" w:rsidRDefault="00406FD7" w:rsidP="00A041A2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итогах социально-экономичес</w:t>
      </w:r>
      <w:r w:rsidR="00A3573A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развития поселения  за 2015</w:t>
      </w: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</w:p>
    <w:p w:rsidR="00406FD7" w:rsidRDefault="00A3573A" w:rsidP="00A041A2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gramStart"/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перспективах</w:t>
      </w:r>
      <w:proofErr w:type="gramEnd"/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на 2016</w:t>
      </w:r>
      <w:r w:rsidR="00406FD7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</w:p>
    <w:p w:rsidR="00A041A2" w:rsidRPr="00B60B76" w:rsidRDefault="00A041A2" w:rsidP="00A041A2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6FD7" w:rsidRPr="00D20B99" w:rsidRDefault="00A041A2" w:rsidP="00D20B99">
      <w:pPr>
        <w:spacing w:after="0" w:line="360" w:lineRule="auto"/>
        <w:ind w:firstLine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0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Уважаемые односельчане, депутаты, приглашенные и гости нашего поселения!</w:t>
      </w:r>
    </w:p>
    <w:p w:rsidR="00D20B99" w:rsidRDefault="00D20B99" w:rsidP="00D20B99">
      <w:pPr>
        <w:spacing w:after="0" w:line="360" w:lineRule="auto"/>
        <w:ind w:firstLine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0B99" w:rsidRDefault="00D20B99" w:rsidP="00D20B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 года мы традиционно проводим первую сессию Совета народных депутатов, чтобы представить отчет о проделанной работе администрации за год, а также дать возможность всем желающим выступить, сделать свои замечания, внести конкретные предложения.</w:t>
      </w:r>
    </w:p>
    <w:p w:rsidR="00406FD7" w:rsidRPr="00B60B76" w:rsidRDefault="00A3573A" w:rsidP="00D20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Представляя свой отчет</w:t>
      </w:r>
      <w:r w:rsidR="00406FD7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 работе администрации Селявинского сельского поселения за 201</w:t>
      </w: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="00406FD7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год, постараюсь отразить </w:t>
      </w: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основные моменты деятельности администрации за прошедший год, </w:t>
      </w:r>
      <w:r w:rsidR="00406FD7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обозначить </w:t>
      </w: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существующие </w:t>
      </w:r>
      <w:r w:rsidR="00406FD7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проблем</w:t>
      </w: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r w:rsidR="00406FD7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пути их решения.</w:t>
      </w:r>
      <w:r w:rsidR="00406FD7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01DFD" w:rsidRPr="00B60B76" w:rsidRDefault="00A3573A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Главной целью администрации </w:t>
      </w:r>
      <w:r w:rsidR="00201DFD"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Селявинского сельского поселения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</w:t>
      </w:r>
      <w:r w:rsidR="00AC377B"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создание комфортных условий ж</w:t>
      </w:r>
      <w:r w:rsidR="00201DFD"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изнедеятельности населения.</w:t>
      </w:r>
    </w:p>
    <w:p w:rsidR="00A3573A" w:rsidRPr="00B60B76" w:rsidRDefault="00A3573A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цели администрац</w:t>
      </w:r>
      <w:r w:rsidR="00201DFD"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ия ставит перед собой ряд задач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3573A" w:rsidRPr="00B60B76" w:rsidRDefault="00A3573A" w:rsidP="00D2032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благоприятных условий для жизнедеятельности населения: по охране здоровья, обеспечению широкого доступа к образованию и культуре, осуществлению социальной защиты, благоустройство и содержание территории </w:t>
      </w:r>
      <w:r w:rsidR="00201DFD"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Селявинского сельского поселения;</w:t>
      </w:r>
    </w:p>
    <w:p w:rsidR="00201DFD" w:rsidRPr="00B60B76" w:rsidRDefault="00A3573A" w:rsidP="00D2032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укрепление экономических основ и стабильности </w:t>
      </w:r>
      <w:r w:rsidR="00201DFD"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01DFD" w:rsidRPr="00B60B76" w:rsidRDefault="00201DFD" w:rsidP="00D2032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3573A"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беспечение комплексного решения вопросов обслуживания населения, достижение тем самым политическ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и социальной </w:t>
      </w:r>
      <w:r w:rsidR="00AC377B"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стабильности в поселении</w:t>
      </w:r>
      <w:r w:rsidR="00A3573A"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3573A" w:rsidRPr="00B60B76" w:rsidRDefault="00A3573A" w:rsidP="00D2032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взаимодействия с общественными, коммерческими и некоммерческими организациями, а также населением для создания рабочих мест, развития малого бизнеса и партнерства.</w:t>
      </w:r>
    </w:p>
    <w:p w:rsidR="00406FD7" w:rsidRPr="00B60B76" w:rsidRDefault="00BD7F5D" w:rsidP="00D20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Динамика  численности населения, его возрастная структура – важнейшие социально-экономические показатели, характеризующие устойчивость развития поселения, состояние рынка труда. На сегодняшний день демографическая проблема – одна из наиболее острых социальных проблем на селе.</w:t>
      </w:r>
    </w:p>
    <w:p w:rsidR="00BD7F5D" w:rsidRPr="00B60B76" w:rsidRDefault="00BD7F5D" w:rsidP="00D20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Селявинского сельского поселения расположено 4 </w:t>
      </w:r>
      <w:proofErr w:type="gramStart"/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населенных</w:t>
      </w:r>
      <w:proofErr w:type="gramEnd"/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пункта:</w:t>
      </w:r>
    </w:p>
    <w:p w:rsidR="00BD7F5D" w:rsidRPr="00B60B76" w:rsidRDefault="00BD7F5D" w:rsidP="00D20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с. Селявное – </w:t>
      </w:r>
      <w:r w:rsidR="001F0C88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764</w:t>
      </w:r>
      <w:r w:rsidR="00582B33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чел.,</w:t>
      </w:r>
    </w:p>
    <w:p w:rsidR="00BD7F5D" w:rsidRPr="00B60B76" w:rsidRDefault="00BD7F5D" w:rsidP="00D20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х. Дивногорье – </w:t>
      </w:r>
      <w:r w:rsidR="001F0C88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267 чел.</w:t>
      </w:r>
      <w:r w:rsidR="00582B33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BD7F5D" w:rsidRPr="00B60B76" w:rsidRDefault="00BD7F5D" w:rsidP="00D20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х. Вязники – </w:t>
      </w:r>
      <w:r w:rsidR="001841CD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 чел.</w:t>
      </w:r>
      <w:r w:rsidR="00582B33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BD7F5D" w:rsidRPr="00B60B76" w:rsidRDefault="00BD7F5D" w:rsidP="00D20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пос. </w:t>
      </w:r>
      <w:proofErr w:type="spellStart"/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туб</w:t>
      </w:r>
      <w:proofErr w:type="gramStart"/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анатория</w:t>
      </w:r>
      <w:proofErr w:type="spellEnd"/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«Дивногорье» - </w:t>
      </w:r>
      <w:r w:rsidR="001F0C88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582B33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чел.</w:t>
      </w:r>
    </w:p>
    <w:p w:rsidR="00BD7F5D" w:rsidRPr="00B60B76" w:rsidRDefault="00BD7F5D" w:rsidP="00D20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01.01.2016г общая чис</w:t>
      </w:r>
      <w:r w:rsidR="001841CD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ленность населения составила 1068</w:t>
      </w: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из них детей - </w:t>
      </w:r>
      <w:r w:rsidR="001F0C88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82B33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</w:t>
      </w: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жителей трудоспособного возраста - </w:t>
      </w:r>
      <w:r w:rsidR="00582B33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569</w:t>
      </w: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582B33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старше трудоспособного возраста</w:t>
      </w: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B33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326.</w:t>
      </w:r>
    </w:p>
    <w:p w:rsidR="00582B33" w:rsidRPr="00B60B76" w:rsidRDefault="000A432C" w:rsidP="00D20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нашего поселения расположены:  </w:t>
      </w:r>
      <w:r>
        <w:rPr>
          <w:rFonts w:ascii="Times New Roman" w:hAnsi="Times New Roman" w:cs="Times New Roman"/>
          <w:sz w:val="28"/>
          <w:szCs w:val="28"/>
        </w:rPr>
        <w:t xml:space="preserve">учреждения образования, здравоохранения, </w:t>
      </w:r>
      <w:r w:rsidRPr="007C4A22">
        <w:rPr>
          <w:rFonts w:ascii="Times New Roman" w:hAnsi="Times New Roman" w:cs="Times New Roman"/>
          <w:sz w:val="28"/>
          <w:szCs w:val="28"/>
        </w:rPr>
        <w:t xml:space="preserve"> </w:t>
      </w:r>
      <w:r w:rsidR="006F18A5">
        <w:rPr>
          <w:rFonts w:ascii="Times New Roman" w:hAnsi="Times New Roman" w:cs="Times New Roman"/>
          <w:sz w:val="28"/>
          <w:szCs w:val="28"/>
        </w:rPr>
        <w:t xml:space="preserve">культуры, подразделение </w:t>
      </w:r>
      <w:r w:rsidRPr="007C4A22">
        <w:rPr>
          <w:rFonts w:ascii="Times New Roman" w:hAnsi="Times New Roman" w:cs="Times New Roman"/>
          <w:sz w:val="28"/>
          <w:szCs w:val="28"/>
        </w:rPr>
        <w:t xml:space="preserve"> Сбербанка, </w:t>
      </w:r>
      <w:r w:rsidR="006F18A5">
        <w:rPr>
          <w:rFonts w:ascii="Times New Roman" w:hAnsi="Times New Roman" w:cs="Times New Roman"/>
          <w:sz w:val="28"/>
          <w:szCs w:val="28"/>
        </w:rPr>
        <w:t>почтовые отделения.</w:t>
      </w:r>
    </w:p>
    <w:p w:rsidR="00CD5DD7" w:rsidRPr="00B60B76" w:rsidRDefault="001E52BB" w:rsidP="00D20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Экономическую основу Селявинского сельского поселения составляют обрабатывающие производства ОАО «Э</w:t>
      </w:r>
      <w:r w:rsidR="001841CD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ЛЬДАКО</w:t>
      </w: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ООО «</w:t>
      </w:r>
      <w:proofErr w:type="spellStart"/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Крупенниковский</w:t>
      </w:r>
      <w:proofErr w:type="spellEnd"/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меловой карьер», а также ферма КРС ОАО «</w:t>
      </w:r>
      <w:proofErr w:type="spellStart"/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ЭкоНиваАгро</w:t>
      </w:r>
      <w:proofErr w:type="spellEnd"/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которые и являются основными налогоплательщиками.</w:t>
      </w:r>
    </w:p>
    <w:p w:rsidR="00286959" w:rsidRPr="00B60B76" w:rsidRDefault="00286959" w:rsidP="00D2032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2EE" w:rsidRPr="00B60B76" w:rsidRDefault="00E53ED0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Жизнь нашего поселения неразрывно связана со школой.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Педагогический коллектив школы и детского сада, которыми руководит директор Ульянова Елена Владимировна </w:t>
      </w:r>
      <w:r w:rsidR="007B62EE"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B62EE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лидирующие участники художественной самодеятельности, обязательные участники спортивных мероприятий.</w:t>
      </w:r>
    </w:p>
    <w:p w:rsidR="007B62EE" w:rsidRPr="00B60B76" w:rsidRDefault="00E67A9E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7B62EE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нашей школы ориентированы на формирование у </w:t>
      </w:r>
      <w:r w:rsidR="00D9496A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наших детей </w:t>
      </w:r>
      <w:r w:rsidR="007B62EE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позитивных стремлений к достижению цели, успеха, прежде всего,</w:t>
      </w:r>
      <w:r w:rsidR="00D9496A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2EE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B62EE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интеллектуальном развитии и социально-профессиональном  самоопределении.   Результативность работы учителей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говорит сама за себя – все выпускники нашей школы являются студентами высших и средних учебных заведений. </w:t>
      </w:r>
      <w:r w:rsidR="007B62EE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нашей школе и детском садике созданы  необходимые условия для успешного развития творческой личности. Все это благоприятствует созданию в школе атмосферы радости от учения, доброжелательности, привлекательности  интеллектуальной  деятельности,  здоровой состязательности. </w:t>
      </w:r>
    </w:p>
    <w:p w:rsidR="00010EB8" w:rsidRPr="00B60B76" w:rsidRDefault="00010EB8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</w:t>
      </w:r>
      <w:proofErr w:type="spellStart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Дивногорской</w:t>
      </w:r>
      <w:proofErr w:type="spellEnd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организована спортивная работа по следующим направлениям:</w:t>
      </w:r>
    </w:p>
    <w:p w:rsidR="00010EB8" w:rsidRPr="00B60B76" w:rsidRDefault="00E60350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010EB8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волейбол – действующая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команда «Дивногорье» регулярно принимает участие в районных соревнованиях;</w:t>
      </w:r>
    </w:p>
    <w:p w:rsidR="00E60350" w:rsidRPr="00B60B76" w:rsidRDefault="00E60350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2) футбол – ученики нашей школы принимают участие в районных соревнованиях в зачет спартакиады школьников.</w:t>
      </w:r>
    </w:p>
    <w:p w:rsidR="00E60350" w:rsidRPr="00B60B76" w:rsidRDefault="00E60350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школы в 2015 году заняли 3</w:t>
      </w:r>
      <w:r w:rsidR="00F233AB">
        <w:rPr>
          <w:rFonts w:ascii="Times New Roman" w:hAnsi="Times New Roman" w:cs="Times New Roman"/>
          <w:color w:val="000000" w:themeColor="text1"/>
          <w:sz w:val="28"/>
          <w:szCs w:val="28"/>
        </w:rPr>
        <w:t>-е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почетное место в своей подгруппе. И в этом году остались на лидирующих позициях.</w:t>
      </w:r>
    </w:p>
    <w:p w:rsidR="007B62EE" w:rsidRPr="00B60B76" w:rsidRDefault="007B62EE" w:rsidP="00D2032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9496A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9496A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proofErr w:type="gramEnd"/>
      <w:r w:rsidR="00D9496A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решена одна из самых </w:t>
      </w:r>
      <w:r w:rsidR="00D9496A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основных проблем нашего поселения – это строительство новой школы на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C0A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144</w:t>
      </w:r>
      <w:r w:rsidR="00E67A9E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96A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мест</w:t>
      </w:r>
      <w:r w:rsidR="00FC7C0A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9496A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25FF" w:rsidRPr="00B60B76" w:rsidRDefault="00D9496A" w:rsidP="00D2032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 сентября</w:t>
      </w:r>
      <w:r w:rsidR="000A15EC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ребят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5FF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в стенах новой школы звонко зазвучит  Первый звонок.</w:t>
      </w:r>
    </w:p>
    <w:p w:rsidR="00E225FF" w:rsidRPr="00B60B76" w:rsidRDefault="00E225FF" w:rsidP="00D2032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53C20" w:rsidRPr="00B60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Наряду со школой важное место в социальной системе нашего поселения занимают и учреждения культуры</w:t>
      </w:r>
      <w:r w:rsidR="00453C20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Селявинский сельский Дом культуры</w:t>
      </w:r>
      <w:r w:rsidR="00B007AB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, Селявинская библиотека</w:t>
      </w:r>
      <w:r w:rsidR="00453C20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Дивногорский сельский клуб.  </w:t>
      </w:r>
    </w:p>
    <w:p w:rsidR="003B71DE" w:rsidRPr="00B60B76" w:rsidRDefault="00453C20" w:rsidP="00D2032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B71DE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Коллективы сельских домов культуры</w:t>
      </w:r>
      <w:r w:rsidR="00B007AB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библиотеки</w:t>
      </w:r>
      <w:r w:rsidR="003B71DE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детским</w:t>
      </w:r>
      <w:r w:rsidR="00B007AB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B71DE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педагогическим коллективом, а также многочисленными жителями нашего поселения организовывают наш  с вами досуг. В течение всего года проводятся различные культурно-массовые мероприятия</w:t>
      </w:r>
      <w:r w:rsidR="00264AC9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посвященные памятным датам и праздникам.</w:t>
      </w:r>
    </w:p>
    <w:p w:rsidR="00264AC9" w:rsidRPr="00B60B76" w:rsidRDefault="00264AC9" w:rsidP="00D2032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B60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здравоохранения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Селявинского сельского поселения включает в себя два фельдшерско-акушерских пункта, расположенных в х. Дивногорье и с. Селявное. </w:t>
      </w:r>
      <w:r w:rsidR="00AE03E0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Жалоб на медицинское обслуживание со стороны жителей не поступало.</w:t>
      </w:r>
    </w:p>
    <w:p w:rsidR="00264AC9" w:rsidRPr="00B60B76" w:rsidRDefault="00264AC9" w:rsidP="00D2032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color w:val="000000" w:themeColor="text1"/>
        </w:rPr>
        <w:tab/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proofErr w:type="gramEnd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проведенных совместных организационных мероприятий с руководством Лискинской </w:t>
      </w:r>
      <w:r w:rsidR="000616E6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районной больницы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реконструкция части административного здания под </w:t>
      </w:r>
      <w:proofErr w:type="spellStart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фельдшерско</w:t>
      </w:r>
      <w:proofErr w:type="spellEnd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аккушерский</w:t>
      </w:r>
      <w:proofErr w:type="spellEnd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пункт.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007AB" w:rsidRPr="00B60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Социальное обслуживание</w:t>
      </w:r>
      <w:r w:rsidR="00B007AB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одиноких и престарелых граждан</w:t>
      </w:r>
      <w:r w:rsidR="00CE4A51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656459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</w:t>
      </w:r>
      <w:r w:rsidR="00B007AB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одного </w:t>
      </w:r>
      <w:r w:rsidR="00656459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работника, на обслуживании которого находится 7 человек.</w:t>
      </w:r>
      <w:r w:rsidR="00AE03E0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его работу нет.</w:t>
      </w:r>
    </w:p>
    <w:p w:rsidR="000616E6" w:rsidRPr="00B60B76" w:rsidRDefault="000616E6" w:rsidP="00D2032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0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2015 году сложилась сложная ситуация, связанная с закрытием </w:t>
      </w:r>
      <w:r w:rsidR="00CE4A51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во многих сельских населенных пунктах</w:t>
      </w:r>
      <w:r w:rsidR="00F233AB" w:rsidRPr="00F2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233AB" w:rsidRPr="00B60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подразделений Сбербанка</w:t>
      </w:r>
      <w:r w:rsidR="00CE4A51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низким уровнем совершаемых операций в месяц.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Благодаря усилиям наших депутатов, при содействии администрации Лискинского муниципального района</w:t>
      </w:r>
      <w:r w:rsidR="00F233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руководство Сбербанка  </w:t>
      </w:r>
      <w:r w:rsidR="00E67A9E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согласил</w:t>
      </w:r>
      <w:r w:rsidR="00F233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67A9E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сь рассмотреть предложение об</w:t>
      </w:r>
      <w:r w:rsidR="00CE4A51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A9E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увеличении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</w:t>
      </w:r>
      <w:r w:rsidR="00E67A9E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нашего подразделения до 2-х дней в неделю. </w:t>
      </w:r>
    </w:p>
    <w:p w:rsidR="005824B8" w:rsidRPr="00B60B76" w:rsidRDefault="00CE4A51" w:rsidP="00D2032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24B8" w:rsidRPr="00B60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Качество жизни населения во многом зависит от уровня развития торговли</w:t>
      </w:r>
      <w:r w:rsidR="005824B8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Селявинском сельском поселении расположено </w:t>
      </w:r>
      <w:r w:rsidR="00E67A9E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магазинов,</w:t>
      </w:r>
      <w:r w:rsidR="00B007AB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A9E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E67A9E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5824B8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 х. </w:t>
      </w:r>
      <w:r w:rsidR="00E67A9E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Дивногорье</w:t>
      </w:r>
      <w:r w:rsidR="005824B8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5 – </w:t>
      </w:r>
      <w:proofErr w:type="gramStart"/>
      <w:r w:rsidR="005824B8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5824B8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Селявное.</w:t>
      </w:r>
      <w:r w:rsidR="00AE03E0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со стороны населения на работу магазинов не поступало.</w:t>
      </w:r>
    </w:p>
    <w:p w:rsidR="005824B8" w:rsidRPr="00B60B76" w:rsidRDefault="005824B8" w:rsidP="00D2032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F233AB">
        <w:rPr>
          <w:rFonts w:ascii="Times New Roman" w:hAnsi="Times New Roman" w:cs="Times New Roman"/>
          <w:color w:val="000000" w:themeColor="text1"/>
          <w:sz w:val="28"/>
          <w:szCs w:val="28"/>
        </w:rPr>
        <w:t>Важное значение</w:t>
      </w:r>
      <w:proofErr w:type="gramEnd"/>
      <w:r w:rsidRPr="00F2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обеспечения жизнедеятельности поселения имеет </w:t>
      </w:r>
      <w:r w:rsidRPr="00F2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общественный пассажирский транспорт</w:t>
      </w:r>
      <w:r w:rsidRPr="00F2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233AB" w:rsidRPr="00F233AB">
        <w:rPr>
          <w:rFonts w:ascii="Times New Roman" w:hAnsi="Times New Roman" w:cs="Times New Roman"/>
          <w:sz w:val="28"/>
          <w:szCs w:val="28"/>
        </w:rPr>
        <w:t xml:space="preserve">Автобусное сообщение осуществляется  по маршруту: «Лиски – Селявное – Дивногорье» - 2 раза в день, по маршруту «Лиски – Селявное» - 3 раза в день, также в поселении осуществляется железнодорожное сообщение с остановками: х. Вязники - станция </w:t>
      </w:r>
      <w:smartTag w:uri="urn:schemas-microsoft-com:office:smarttags" w:element="metricconverter">
        <w:smartTagPr>
          <w:attr w:name="ProductID" w:val="132 км"/>
        </w:smartTagPr>
        <w:r w:rsidR="00F233AB" w:rsidRPr="00F233AB">
          <w:rPr>
            <w:rFonts w:ascii="Times New Roman" w:hAnsi="Times New Roman" w:cs="Times New Roman"/>
            <w:sz w:val="28"/>
            <w:szCs w:val="28"/>
          </w:rPr>
          <w:t>132 км</w:t>
        </w:r>
      </w:smartTag>
      <w:r w:rsidR="00F233AB" w:rsidRPr="00F233AB">
        <w:rPr>
          <w:rFonts w:ascii="Times New Roman" w:hAnsi="Times New Roman" w:cs="Times New Roman"/>
          <w:sz w:val="28"/>
          <w:szCs w:val="28"/>
        </w:rPr>
        <w:t xml:space="preserve">; с. Селявное – станция </w:t>
      </w:r>
      <w:proofErr w:type="spellStart"/>
      <w:r w:rsidR="00F233AB" w:rsidRPr="00F233AB">
        <w:rPr>
          <w:rFonts w:ascii="Times New Roman" w:hAnsi="Times New Roman" w:cs="Times New Roman"/>
          <w:sz w:val="28"/>
          <w:szCs w:val="28"/>
        </w:rPr>
        <w:t>Крупенниково</w:t>
      </w:r>
      <w:proofErr w:type="spellEnd"/>
      <w:r w:rsidR="00F233AB" w:rsidRPr="00F233AB">
        <w:rPr>
          <w:rFonts w:ascii="Times New Roman" w:hAnsi="Times New Roman" w:cs="Times New Roman"/>
          <w:sz w:val="28"/>
          <w:szCs w:val="28"/>
        </w:rPr>
        <w:t xml:space="preserve">; пос. </w:t>
      </w:r>
      <w:proofErr w:type="spellStart"/>
      <w:r w:rsidR="00F233AB" w:rsidRPr="00F233AB">
        <w:rPr>
          <w:rFonts w:ascii="Times New Roman" w:hAnsi="Times New Roman" w:cs="Times New Roman"/>
          <w:sz w:val="28"/>
          <w:szCs w:val="28"/>
        </w:rPr>
        <w:t>тубсанатория</w:t>
      </w:r>
      <w:proofErr w:type="spellEnd"/>
      <w:r w:rsidR="00F233AB" w:rsidRPr="00F233AB">
        <w:rPr>
          <w:rFonts w:ascii="Times New Roman" w:hAnsi="Times New Roman" w:cs="Times New Roman"/>
          <w:sz w:val="28"/>
          <w:szCs w:val="28"/>
        </w:rPr>
        <w:t xml:space="preserve"> «Дивногорье» - станция площадка «Дивногорская»;  х. Дивногорье – станция </w:t>
      </w:r>
      <w:r w:rsidR="00F233AB" w:rsidRPr="00F233AB">
        <w:rPr>
          <w:rFonts w:ascii="Times New Roman" w:hAnsi="Times New Roman" w:cs="Times New Roman"/>
          <w:sz w:val="28"/>
          <w:szCs w:val="28"/>
        </w:rPr>
        <w:lastRenderedPageBreak/>
        <w:t>143 км</w:t>
      </w:r>
      <w:r w:rsidR="00F233AB">
        <w:rPr>
          <w:rFonts w:ascii="Times New Roman" w:hAnsi="Times New Roman" w:cs="Times New Roman"/>
          <w:sz w:val="28"/>
          <w:szCs w:val="28"/>
        </w:rPr>
        <w:t xml:space="preserve">.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Существующий пассажирский транспорт удовлетворяет потребности населения.</w:t>
      </w:r>
    </w:p>
    <w:p w:rsidR="00612907" w:rsidRPr="00B60B76" w:rsidRDefault="00612907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обращениями граждан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один из важнейших участков деятельности администрации Селявинского сельского поселения. С одной стороны, обращения – это общественный контроль, право восстановить нарушенные права граждан, обеспечить социальную справедливость. С другой стороны – это информационно-аналитическая работа, которая способствует должностным лицам знать наиболее острые проблемы населения.</w:t>
      </w:r>
    </w:p>
    <w:p w:rsidR="00612907" w:rsidRPr="00B60B76" w:rsidRDefault="00612907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Так или иначе, их анализ и обобщение позволяют совершенствовать работу, направлять усилия на наиболее злободневные проблемы жителей нашего поселения.</w:t>
      </w:r>
    </w:p>
    <w:p w:rsidR="00612907" w:rsidRPr="00B60B76" w:rsidRDefault="00E67A9E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Обращения граждан являются одним из источников информации о социально-экономическом поло</w:t>
      </w:r>
      <w:r w:rsidR="00612907" w:rsidRPr="00B60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жении различных групп населения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об их настроениях и потребностях. </w:t>
      </w:r>
      <w:r w:rsidR="00612907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 обращениями граждан  в  администрации поселения осуществляется  в соответствии  с  Конституцией Российской Федерации, Федеральным законом  от 2 мая  2006 г.  № 59 – ФЗ  </w:t>
      </w:r>
      <w:r w:rsidR="004B1D33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12907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  рассмотрения   обращений граждан Российской Федерации», действующим  законодательством. Рассмотрение  обращений граждан  осуществляется  главой Селявинского сельского поселения.</w:t>
      </w:r>
    </w:p>
    <w:p w:rsidR="00406FD7" w:rsidRPr="00B60B76" w:rsidRDefault="00406FD7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отчетный год в администрацию поступило </w:t>
      </w:r>
      <w:r w:rsidR="00612907"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 письменных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 граждан</w:t>
      </w:r>
      <w:r w:rsidR="00612907"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Обращения граждан были связаны в основном по вопросам:             </w:t>
      </w:r>
    </w:p>
    <w:p w:rsidR="00612907" w:rsidRPr="00B60B76" w:rsidRDefault="00406FD7" w:rsidP="00D20322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 территории;</w:t>
      </w:r>
    </w:p>
    <w:p w:rsidR="00612907" w:rsidRPr="00B60B76" w:rsidRDefault="00612907" w:rsidP="00D2032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ЖКХ;</w:t>
      </w:r>
    </w:p>
    <w:p w:rsidR="00612907" w:rsidRPr="00B60B76" w:rsidRDefault="00406FD7" w:rsidP="00D2032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семейных проблем и социальных вопросов;</w:t>
      </w:r>
    </w:p>
    <w:p w:rsidR="00612907" w:rsidRPr="00B60B76" w:rsidRDefault="00406FD7" w:rsidP="00D2032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споров между соседями</w:t>
      </w:r>
      <w:r w:rsidR="00612907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FD7" w:rsidRPr="00B60B76" w:rsidRDefault="00612907" w:rsidP="00D20322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06FD7" w:rsidRPr="00B60B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своей работе  мы стремились к тому,  чтобы  ни одно обращение не осталось без внимания. Все заявления и обращения  были рассмотрены своевременно и по всем даны разъяснения.</w:t>
      </w:r>
    </w:p>
    <w:p w:rsidR="00406FD7" w:rsidRPr="00B60B76" w:rsidRDefault="00406FD7" w:rsidP="00D20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Одним  из направлений деятельности администрации Селявинского сельского поселения является повышение качества и доступности муниципальных услуг, предоставляемых населению.</w:t>
      </w:r>
    </w:p>
    <w:p w:rsidR="00406FD7" w:rsidRPr="00B60B76" w:rsidRDefault="00406FD7" w:rsidP="00D20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на территории сельско</w:t>
      </w:r>
      <w:r w:rsidR="00612907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поселения предоставляется   </w:t>
      </w:r>
      <w:r w:rsidR="007A51B5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  услуг.</w:t>
      </w:r>
    </w:p>
    <w:p w:rsidR="00406FD7" w:rsidRPr="00B60B76" w:rsidRDefault="00406FD7" w:rsidP="00D20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целях</w:t>
      </w:r>
      <w:proofErr w:type="gramEnd"/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качества и доступности  государственных </w:t>
      </w:r>
      <w:r w:rsidR="007A51B5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муниципальных </w:t>
      </w: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  гражданам в здании   администрации  </w:t>
      </w:r>
      <w:r w:rsidR="007A51B5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работает</w:t>
      </w: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многофункциональный центр  предоставления государственных и муниципальных услуг населению (МФЦ), который оказывает населению услуги по оформлению права собственности на недвижимость, регистрации и снятия с регистрации по месту жительства и другие.</w:t>
      </w:r>
    </w:p>
    <w:p w:rsidR="00406FD7" w:rsidRPr="00B60B76" w:rsidRDefault="007A51B5" w:rsidP="00D20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информирования населения о деятельности органов местного самоуправления Селявинского сельского поселения используется </w:t>
      </w:r>
      <w:r w:rsidR="00406FD7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официальный сайт</w:t>
      </w: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Селявинского  сельского поселения</w:t>
      </w:r>
      <w:r w:rsidR="00406FD7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сети «Интернет».</w:t>
      </w: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 на сайте регулярно обновляется, что позволяет «держать в курсе» население о тех событиях и мероприятиях, которые проводятся в поселении.</w:t>
      </w:r>
    </w:p>
    <w:p w:rsidR="00286959" w:rsidRPr="00B60B76" w:rsidRDefault="00286959" w:rsidP="00D20322">
      <w:pPr>
        <w:pStyle w:val="a5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Ведется учет всех </w:t>
      </w:r>
      <w:r w:rsidRPr="00B60B7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льготных категорий граждан</w:t>
      </w:r>
      <w:r w:rsidRPr="00B60B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286959" w:rsidRPr="00B60B76" w:rsidRDefault="00286959" w:rsidP="00D20322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Проводится работа выявлению и постановке на учет в качестве нуждающихс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я  в улучшении жилищных условий</w:t>
      </w:r>
      <w:r w:rsidRPr="00B60B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молодых семей.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В 2015 году 1 семья получила субсидию на приобретение жилья.</w:t>
      </w:r>
    </w:p>
    <w:p w:rsidR="009B2BC5" w:rsidRPr="00B60B76" w:rsidRDefault="00286959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сентябре 2015 года состоялись выборы д</w:t>
      </w:r>
      <w:r w:rsidR="009B2BC5" w:rsidRPr="00B60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B60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путатов Совета </w:t>
      </w:r>
      <w:proofErr w:type="gramStart"/>
      <w:r w:rsidRPr="00B60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народных</w:t>
      </w:r>
      <w:proofErr w:type="gramEnd"/>
      <w:r w:rsidRPr="00B60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депутатов Селявинского сельского поселения</w:t>
      </w:r>
      <w:r w:rsidRPr="00B60B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7A300C" w:rsidRPr="00B60B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состав Совета народных депутатов избрано 11 депутатов. Депутатский корпус нового шестого созыва обновлен на 55%.</w:t>
      </w:r>
    </w:p>
    <w:p w:rsidR="009B2BC5" w:rsidRPr="00B60B76" w:rsidRDefault="009B2BC5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Хочу поблагодарить </w:t>
      </w:r>
      <w:r w:rsidR="004E7195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 пятого созыва под руководством председателя Чалой Елены Юрьевны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за совместный</w:t>
      </w:r>
      <w:r w:rsidR="004E7195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труд</w:t>
      </w:r>
      <w:r w:rsidR="004E7195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, активную жизненную позицию, настойчивость и активность в решении многих проблем.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4F6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вам за понимание и поддержку!</w:t>
      </w:r>
    </w:p>
    <w:p w:rsidR="00E52543" w:rsidRPr="00B60B76" w:rsidRDefault="004E7195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также надеюсь</w:t>
      </w:r>
      <w:r w:rsidR="00E52543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плодотворное</w:t>
      </w:r>
      <w:r w:rsidR="00E52543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сотрудничество с новым составом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народных депутатов.</w:t>
      </w:r>
      <w:r w:rsidR="00010EB8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6959" w:rsidRPr="00B60B76" w:rsidRDefault="00010EB8" w:rsidP="00D20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Ведь работа депутатов не ограничивается </w:t>
      </w:r>
      <w:r w:rsidR="009B2BC5" w:rsidRPr="00B60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участи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</w:t>
      </w:r>
      <w:r w:rsidR="009B2BC5" w:rsidRPr="00B60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заседаниях Совета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народных депутатов</w:t>
      </w:r>
      <w:r w:rsidR="009B2BC5" w:rsidRPr="00B60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каждый депутат, находясь ежедневно среди своих избирателей и общаясь с ними, доносит принимаемые Советом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народных депутатов</w:t>
      </w:r>
      <w:r w:rsidR="009B2BC5" w:rsidRPr="00B60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решения до их сведения, одновременно с этим принимает их наказы по совершенствованию депутатской деятельности. Такая плодотворная взаимосвязь, сложившаяся в депутатской практике нашего поселения позволяет своевременно реагировать на законные требования и пожелания жителей в части соблюдения их гражданских свобод и повышение уровня благоустройства территории.</w:t>
      </w:r>
    </w:p>
    <w:p w:rsidR="007611CD" w:rsidRPr="00B60B76" w:rsidRDefault="007A51B5" w:rsidP="00D2032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611CD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сложный и важный вопрос в рамках реализации полномочий органов местного самоуправления Селявинского сельского поселения является формирование, утверждение и исполнение местного бюджета.</w:t>
      </w:r>
    </w:p>
    <w:p w:rsidR="007611CD" w:rsidRPr="00B60B76" w:rsidRDefault="007D0651" w:rsidP="00D2032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Доходы</w:t>
      </w:r>
      <w:r w:rsidR="007611CD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611CD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явинского сельского поселения в 2015 году составили 9892,7 тыс. рублей</w:t>
      </w:r>
      <w:r w:rsidR="007611CD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при плане 9451,8тыс. рублей, из них:</w:t>
      </w:r>
    </w:p>
    <w:p w:rsidR="007D0651" w:rsidRPr="00B60B76" w:rsidRDefault="007D0651" w:rsidP="00D20322">
      <w:pPr>
        <w:pStyle w:val="ConsPlusNorma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по налоговым доходам при плане 4564,4 тыс. рублей, исполнение составило 5005,2 тыс</w:t>
      </w:r>
      <w:proofErr w:type="gramStart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ублей;</w:t>
      </w:r>
    </w:p>
    <w:p w:rsidR="007D0651" w:rsidRPr="00B60B76" w:rsidRDefault="007D0651" w:rsidP="00D20322">
      <w:pPr>
        <w:pStyle w:val="ConsPlusNorma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по неналоговым доходам при плане 24,7 тыс. рублей исполнение составило 24,9 тыс. рублей.</w:t>
      </w:r>
    </w:p>
    <w:p w:rsidR="007A51B5" w:rsidRPr="00B60B76" w:rsidRDefault="00C72BFE" w:rsidP="00D20322">
      <w:pPr>
        <w:pStyle w:val="ConsPlusNormal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Для планомерного развития поселения и расходования бюджетных средств в 2015 году были реализованы следующие муниципальные программы:</w:t>
      </w:r>
    </w:p>
    <w:p w:rsidR="00406FD7" w:rsidRPr="00B60B76" w:rsidRDefault="00406FD7" w:rsidP="00D20322">
      <w:pPr>
        <w:pStyle w:val="a4"/>
        <w:numPr>
          <w:ilvl w:val="0"/>
          <w:numId w:val="3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B60B76">
        <w:rPr>
          <w:color w:val="000000" w:themeColor="text1"/>
          <w:sz w:val="28"/>
          <w:szCs w:val="28"/>
        </w:rPr>
        <w:t>Муниципальная программа ««Развитие и сохранение культуры поселения»</w:t>
      </w:r>
      <w:r w:rsidR="007611CD" w:rsidRPr="00B60B76">
        <w:rPr>
          <w:color w:val="000000" w:themeColor="text1"/>
          <w:sz w:val="28"/>
          <w:szCs w:val="28"/>
        </w:rPr>
        <w:t xml:space="preserve"> - </w:t>
      </w:r>
      <w:r w:rsidRPr="00B60B76">
        <w:rPr>
          <w:color w:val="000000" w:themeColor="text1"/>
          <w:sz w:val="28"/>
          <w:szCs w:val="28"/>
        </w:rPr>
        <w:t xml:space="preserve"> на </w:t>
      </w:r>
      <w:proofErr w:type="gramStart"/>
      <w:r w:rsidRPr="00B60B76">
        <w:rPr>
          <w:color w:val="000000" w:themeColor="text1"/>
          <w:sz w:val="28"/>
          <w:szCs w:val="28"/>
        </w:rPr>
        <w:t>реализацию</w:t>
      </w:r>
      <w:proofErr w:type="gramEnd"/>
      <w:r w:rsidRPr="00B60B76">
        <w:rPr>
          <w:color w:val="000000" w:themeColor="text1"/>
          <w:sz w:val="28"/>
          <w:szCs w:val="28"/>
        </w:rPr>
        <w:t xml:space="preserve"> </w:t>
      </w:r>
      <w:r w:rsidR="007611CD" w:rsidRPr="00B60B76">
        <w:rPr>
          <w:color w:val="000000" w:themeColor="text1"/>
          <w:sz w:val="28"/>
          <w:szCs w:val="28"/>
        </w:rPr>
        <w:t xml:space="preserve"> </w:t>
      </w:r>
      <w:r w:rsidRPr="00B60B76">
        <w:rPr>
          <w:color w:val="000000" w:themeColor="text1"/>
          <w:sz w:val="28"/>
          <w:szCs w:val="28"/>
        </w:rPr>
        <w:t>которой было израсходовано 1</w:t>
      </w:r>
      <w:r w:rsidR="007611CD" w:rsidRPr="00B60B76">
        <w:rPr>
          <w:color w:val="000000" w:themeColor="text1"/>
          <w:sz w:val="28"/>
          <w:szCs w:val="28"/>
        </w:rPr>
        <w:t>641,7</w:t>
      </w:r>
      <w:r w:rsidR="00175DDA" w:rsidRPr="00B60B76">
        <w:rPr>
          <w:color w:val="000000" w:themeColor="text1"/>
          <w:sz w:val="28"/>
          <w:szCs w:val="28"/>
        </w:rPr>
        <w:t xml:space="preserve"> тыс. рублей, </w:t>
      </w:r>
      <w:r w:rsidR="002A7CBC" w:rsidRPr="00B60B76">
        <w:rPr>
          <w:color w:val="000000" w:themeColor="text1"/>
          <w:sz w:val="28"/>
          <w:szCs w:val="28"/>
        </w:rPr>
        <w:t>сюда включено содержание работников культуры, ремонт здани</w:t>
      </w:r>
      <w:r w:rsidR="003742E7" w:rsidRPr="00B60B76">
        <w:rPr>
          <w:color w:val="000000" w:themeColor="text1"/>
          <w:sz w:val="28"/>
          <w:szCs w:val="28"/>
        </w:rPr>
        <w:t>й</w:t>
      </w:r>
      <w:r w:rsidR="002A7CBC" w:rsidRPr="00B60B76">
        <w:rPr>
          <w:color w:val="000000" w:themeColor="text1"/>
          <w:sz w:val="28"/>
          <w:szCs w:val="28"/>
        </w:rPr>
        <w:t xml:space="preserve"> Селявинского </w:t>
      </w:r>
      <w:r w:rsidR="003742E7" w:rsidRPr="00B60B76">
        <w:rPr>
          <w:color w:val="000000" w:themeColor="text1"/>
          <w:sz w:val="28"/>
          <w:szCs w:val="28"/>
        </w:rPr>
        <w:t xml:space="preserve"> и </w:t>
      </w:r>
      <w:proofErr w:type="spellStart"/>
      <w:r w:rsidR="003742E7" w:rsidRPr="00B60B76">
        <w:rPr>
          <w:color w:val="000000" w:themeColor="text1"/>
          <w:sz w:val="28"/>
          <w:szCs w:val="28"/>
        </w:rPr>
        <w:t>Дивногорского</w:t>
      </w:r>
      <w:proofErr w:type="spellEnd"/>
      <w:r w:rsidR="003742E7" w:rsidRPr="00B60B76">
        <w:rPr>
          <w:color w:val="000000" w:themeColor="text1"/>
          <w:sz w:val="28"/>
          <w:szCs w:val="28"/>
        </w:rPr>
        <w:t xml:space="preserve"> клубов</w:t>
      </w:r>
      <w:r w:rsidR="0008616A" w:rsidRPr="00B60B76">
        <w:rPr>
          <w:color w:val="000000" w:themeColor="text1"/>
          <w:sz w:val="28"/>
          <w:szCs w:val="28"/>
        </w:rPr>
        <w:t>, приобретение музыкального оборудования);</w:t>
      </w:r>
    </w:p>
    <w:p w:rsidR="00691EBC" w:rsidRPr="00B60B76" w:rsidRDefault="00406FD7" w:rsidP="00D20322">
      <w:pPr>
        <w:pStyle w:val="a4"/>
        <w:numPr>
          <w:ilvl w:val="0"/>
          <w:numId w:val="3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B60B76">
        <w:rPr>
          <w:color w:val="000000" w:themeColor="text1"/>
          <w:sz w:val="28"/>
          <w:szCs w:val="28"/>
        </w:rPr>
        <w:lastRenderedPageBreak/>
        <w:t xml:space="preserve">Муниципальная программа «Муниципальное управление и гражданское общество» </w:t>
      </w:r>
      <w:r w:rsidR="007611CD" w:rsidRPr="00B60B76">
        <w:rPr>
          <w:color w:val="000000" w:themeColor="text1"/>
          <w:sz w:val="28"/>
          <w:szCs w:val="28"/>
        </w:rPr>
        <w:t xml:space="preserve">- </w:t>
      </w:r>
      <w:r w:rsidRPr="00B60B76">
        <w:rPr>
          <w:color w:val="000000" w:themeColor="text1"/>
          <w:sz w:val="28"/>
          <w:szCs w:val="28"/>
        </w:rPr>
        <w:t xml:space="preserve">на </w:t>
      </w:r>
      <w:proofErr w:type="gramStart"/>
      <w:r w:rsidRPr="00B60B76">
        <w:rPr>
          <w:color w:val="000000" w:themeColor="text1"/>
          <w:sz w:val="28"/>
          <w:szCs w:val="28"/>
        </w:rPr>
        <w:t>реализацию</w:t>
      </w:r>
      <w:proofErr w:type="gramEnd"/>
      <w:r w:rsidRPr="00B60B76">
        <w:rPr>
          <w:color w:val="000000" w:themeColor="text1"/>
          <w:sz w:val="28"/>
          <w:szCs w:val="28"/>
        </w:rPr>
        <w:t xml:space="preserve"> которой израсходовано </w:t>
      </w:r>
      <w:r w:rsidR="007611CD" w:rsidRPr="00B60B76">
        <w:rPr>
          <w:color w:val="000000" w:themeColor="text1"/>
          <w:sz w:val="28"/>
          <w:szCs w:val="28"/>
        </w:rPr>
        <w:t xml:space="preserve">3473,3 </w:t>
      </w:r>
      <w:r w:rsidR="002A7CBC" w:rsidRPr="00B60B76">
        <w:rPr>
          <w:color w:val="000000" w:themeColor="text1"/>
          <w:sz w:val="28"/>
          <w:szCs w:val="28"/>
        </w:rPr>
        <w:t>тыс. рублей, что включает в себя содержание работников администрации Селявинского сельского поселения, налоги и коммунальные платежи</w:t>
      </w:r>
      <w:r w:rsidR="000A15EC" w:rsidRPr="00B60B76">
        <w:rPr>
          <w:color w:val="000000" w:themeColor="text1"/>
          <w:sz w:val="28"/>
          <w:szCs w:val="28"/>
        </w:rPr>
        <w:t xml:space="preserve">, расходы на канцтовары, </w:t>
      </w:r>
      <w:r w:rsidR="00B45759" w:rsidRPr="00B60B76">
        <w:rPr>
          <w:color w:val="000000" w:themeColor="text1"/>
          <w:sz w:val="28"/>
          <w:szCs w:val="28"/>
        </w:rPr>
        <w:t>ремонт административного здания;</w:t>
      </w:r>
    </w:p>
    <w:p w:rsidR="0087219A" w:rsidRPr="00B60B76" w:rsidRDefault="007611CD" w:rsidP="00D20322">
      <w:pPr>
        <w:pStyle w:val="a4"/>
        <w:numPr>
          <w:ilvl w:val="0"/>
          <w:numId w:val="3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B60B76">
        <w:rPr>
          <w:color w:val="000000" w:themeColor="text1"/>
          <w:sz w:val="28"/>
          <w:szCs w:val="28"/>
        </w:rPr>
        <w:t>Муниципальная программа ««Развитие территории поселения» - на реализацию которой израсходовано 4336,8</w:t>
      </w:r>
      <w:r w:rsidR="007F1F78" w:rsidRPr="00B60B76">
        <w:rPr>
          <w:color w:val="000000" w:themeColor="text1"/>
          <w:sz w:val="28"/>
          <w:szCs w:val="28"/>
        </w:rPr>
        <w:t xml:space="preserve"> тыс. рублей, которая включает в себя затраты на благоустройство территории.</w:t>
      </w:r>
    </w:p>
    <w:p w:rsidR="004B1D33" w:rsidRPr="00B60B76" w:rsidRDefault="004B1D33" w:rsidP="00D2032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Проделанная работа в 2015 году и план социально-экономического развития нашего поселения направлены на создание комфортных условий жизнедеятельности населения;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комплексного обустройства населенных пунктов, расположенных в нашем поселении, объектами социальной и инженерной инфраструктуры; концентрация ресурсов, направляемых на комплексное обустройство объектами социальной и инженерной инфраструктуры,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населенных пунктов, входящих в состав Селявинского сельского поселения.</w:t>
      </w:r>
    </w:p>
    <w:p w:rsidR="00F01C2D" w:rsidRPr="00B60B76" w:rsidRDefault="00F01C2D" w:rsidP="00D203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Одним из самых актуальных вопросов был и остается вопрос благоустройства территории нашего поселения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219A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Благоустройство территории – это системный процесс, огромный перечень работ, это и приведение в порядок улиц, зданий, реконструкция и содержание системы освещения, озелен</w:t>
      </w:r>
      <w:r w:rsidR="007F1F78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="0087219A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территории, строительство и ремонт муниципальных дорог, содержание объектов инженерной </w:t>
      </w:r>
      <w:r w:rsidR="007F1F78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инфраструктуры, содержание мест захоронений и ремонт военно-мемориальных комплексов.</w:t>
      </w:r>
    </w:p>
    <w:p w:rsidR="007F1F78" w:rsidRPr="00B60B76" w:rsidRDefault="007F1F78" w:rsidP="00D203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 в 2015 году были реализованы следующие мероприятия по благоустройству и социальному развитию поселения:</w:t>
      </w:r>
    </w:p>
    <w:p w:rsidR="004B1D33" w:rsidRPr="00B60B76" w:rsidRDefault="004B1D33" w:rsidP="00D203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Завершена реконструкция дорожного полотна по ул. Центральная в х. Дивногорье, на которую израсходован</w:t>
      </w:r>
      <w:r w:rsidR="00B60B76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из средств «Дорожного фонда» </w:t>
      </w:r>
      <w:r w:rsidR="002863E8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640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63E8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4B1D33" w:rsidRPr="00B60B76" w:rsidRDefault="0077361B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Для осуществления мер пожарной безопасности из средств м</w:t>
      </w:r>
      <w:r w:rsidR="0008616A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естного бюджета израсходовано 152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,5 тыс.</w:t>
      </w:r>
      <w:r w:rsidR="0008616A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рублей, а именно:</w:t>
      </w:r>
    </w:p>
    <w:p w:rsidR="0077361B" w:rsidRPr="00B60B76" w:rsidRDefault="0077361B" w:rsidP="00D20322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08616A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жарной команды  с. </w:t>
      </w:r>
      <w:proofErr w:type="spellStart"/>
      <w:r w:rsidR="0008616A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Ковалево</w:t>
      </w:r>
      <w:proofErr w:type="spellEnd"/>
      <w:r w:rsidR="0008616A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125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,0 тыс. рублей;</w:t>
      </w:r>
    </w:p>
    <w:p w:rsidR="0077361B" w:rsidRPr="00B60B76" w:rsidRDefault="0077361B" w:rsidP="00D20322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пожарного оборудования (ранцевые огнетушители и колонка с пожарными гидрантами для заправки пожарных автомобилей) – 27,5 тыс</w:t>
      </w:r>
      <w:proofErr w:type="gramStart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ублей.</w:t>
      </w:r>
    </w:p>
    <w:p w:rsidR="00DE3D55" w:rsidRPr="00B60B76" w:rsidRDefault="00DE3D55" w:rsidP="00D20322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70-летию победы в Великой Отечественной войне рядом с Братской могилой </w:t>
      </w:r>
      <w:r w:rsidR="007F1F78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возведен мемориал погибшим односельчанам</w:t>
      </w:r>
      <w:r w:rsidR="007F1F78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местного населения</w:t>
      </w:r>
      <w:r w:rsidR="00691EBC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спонсорской помощ</w:t>
      </w:r>
      <w:proofErr w:type="gramStart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и ООО</w:t>
      </w:r>
      <w:proofErr w:type="gramEnd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ЭкоНиваАгро</w:t>
      </w:r>
      <w:proofErr w:type="spellEnd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91EBC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, из местного бюджета на эти цели израсходовано</w:t>
      </w:r>
      <w:r w:rsidR="00B45759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300,0 тыс.</w:t>
      </w:r>
      <w:r w:rsidR="00691EBC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1F78" w:rsidRPr="00B60B76" w:rsidRDefault="00DE3D55" w:rsidP="00D203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территории, прилегающей к Братской могиле и мемориалу в рамках национального проекта «Лес Победы» высажены </w:t>
      </w:r>
      <w:r w:rsidR="00B45759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саженцы деревьев липы и рябины, на приобретение саженцев из бюджета израсходовано 20,0 тыс. рублей.</w:t>
      </w:r>
    </w:p>
    <w:p w:rsidR="00A90E70" w:rsidRPr="00B60B76" w:rsidRDefault="00A90E70" w:rsidP="00D203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 детская игровая площадка для детского садика, на ее приобретение из средств бюджета израсходовано 80,0 тыс. рублей.</w:t>
      </w:r>
    </w:p>
    <w:p w:rsidR="002863E8" w:rsidRPr="00B60B76" w:rsidRDefault="002863E8" w:rsidP="00D203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ремонт зданий  </w:t>
      </w:r>
      <w:proofErr w:type="spellStart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Дивногорского</w:t>
      </w:r>
      <w:proofErr w:type="spellEnd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клуба из средств местного бюджета израсходовано 47,0 тыс. рублей, Селявинского сельского Дома культуры 223,0 тыс</w:t>
      </w:r>
      <w:proofErr w:type="gramStart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ублей; приобретение  музыкального оборудования 63,7 тыс.рублей.</w:t>
      </w:r>
    </w:p>
    <w:p w:rsidR="002863E8" w:rsidRPr="00B60B76" w:rsidRDefault="002863E8" w:rsidP="00D203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На подготовку проектно-сметной документации под сквер в с. Селявное из средств местного бюджета израсходовано 96,8 тыс</w:t>
      </w:r>
      <w:proofErr w:type="gramStart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ублей.</w:t>
      </w:r>
    </w:p>
    <w:p w:rsidR="00582B33" w:rsidRPr="00B60B76" w:rsidRDefault="00582B33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Проведена реконструкция части административного здания под фельдшерско-</w:t>
      </w:r>
      <w:r w:rsidR="002863E8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акушерский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пункт. Из средств местного бюджета на реконструкцию здания израсходовано 1314,0 тыс. рублей.</w:t>
      </w:r>
    </w:p>
    <w:p w:rsidR="000104F5" w:rsidRPr="00B60B76" w:rsidRDefault="007F1F78" w:rsidP="00D203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104F5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роведена реконструкция сетей уличного освещения в х. Вязники</w:t>
      </w:r>
      <w:r w:rsidR="00C7168D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, в х. Дивногорье (1</w:t>
      </w:r>
      <w:r w:rsidR="000104F5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</w:t>
      </w:r>
      <w:r w:rsidR="00C7168D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04F5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), в с. Селявное (</w:t>
      </w:r>
      <w:r w:rsidR="00B45759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104F5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улицы). На эти цели из средств местного бюджета израсходовано 591,7 тыс. рублей.</w:t>
      </w:r>
    </w:p>
    <w:p w:rsidR="00B21CF9" w:rsidRDefault="00D20322" w:rsidP="00D20322">
      <w:pPr>
        <w:pStyle w:val="a5"/>
        <w:spacing w:line="360" w:lineRule="auto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была р</w:t>
      </w:r>
      <w:r w:rsidR="00B21CF9">
        <w:rPr>
          <w:rFonts w:ascii="Times New Roman" w:hAnsi="Times New Roman"/>
          <w:sz w:val="28"/>
          <w:szCs w:val="28"/>
        </w:rPr>
        <w:t xml:space="preserve">ешена </w:t>
      </w:r>
      <w:r w:rsidR="00B21CF9">
        <w:rPr>
          <w:rFonts w:ascii="Times New Roman" w:eastAsia="Calibri" w:hAnsi="Times New Roman" w:cs="Times New Roman"/>
          <w:sz w:val="28"/>
          <w:szCs w:val="28"/>
        </w:rPr>
        <w:t>е</w:t>
      </w:r>
      <w:r w:rsidR="00B21CF9">
        <w:rPr>
          <w:rFonts w:ascii="Times New Roman" w:hAnsi="Times New Roman"/>
          <w:sz w:val="28"/>
          <w:szCs w:val="28"/>
        </w:rPr>
        <w:t>ще одна</w:t>
      </w:r>
      <w:r w:rsidR="00B21CF9">
        <w:rPr>
          <w:rFonts w:ascii="Times New Roman" w:eastAsia="Calibri" w:hAnsi="Times New Roman" w:cs="Times New Roman"/>
          <w:sz w:val="28"/>
          <w:szCs w:val="28"/>
        </w:rPr>
        <w:t xml:space="preserve"> насущн</w:t>
      </w:r>
      <w:r w:rsidR="00B21CF9">
        <w:rPr>
          <w:rFonts w:ascii="Times New Roman" w:hAnsi="Times New Roman"/>
          <w:sz w:val="28"/>
          <w:szCs w:val="28"/>
        </w:rPr>
        <w:t>ая</w:t>
      </w:r>
      <w:r w:rsidR="00B21CF9">
        <w:rPr>
          <w:rFonts w:ascii="Times New Roman" w:eastAsia="Calibri" w:hAnsi="Times New Roman" w:cs="Times New Roman"/>
          <w:sz w:val="28"/>
          <w:szCs w:val="28"/>
        </w:rPr>
        <w:t xml:space="preserve"> задач</w:t>
      </w:r>
      <w:r w:rsidR="00B21CF9">
        <w:rPr>
          <w:rFonts w:ascii="Times New Roman" w:hAnsi="Times New Roman"/>
          <w:sz w:val="28"/>
          <w:szCs w:val="28"/>
        </w:rPr>
        <w:t>а</w:t>
      </w:r>
      <w:r w:rsidR="00B21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1CF9">
        <w:rPr>
          <w:rFonts w:ascii="Times New Roman" w:hAnsi="Times New Roman"/>
          <w:sz w:val="28"/>
          <w:szCs w:val="28"/>
        </w:rPr>
        <w:t>–</w:t>
      </w:r>
      <w:r w:rsidR="00B21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реконструкция</w:t>
      </w:r>
      <w:r w:rsidR="00B21CF9">
        <w:rPr>
          <w:rFonts w:ascii="Times New Roman" w:eastAsia="Calibri" w:hAnsi="Times New Roman" w:cs="Times New Roman"/>
          <w:sz w:val="28"/>
          <w:szCs w:val="28"/>
        </w:rPr>
        <w:t xml:space="preserve"> существующей водопроводной сети.</w:t>
      </w:r>
      <w:r>
        <w:rPr>
          <w:rFonts w:ascii="Times New Roman" w:hAnsi="Times New Roman"/>
          <w:sz w:val="28"/>
          <w:szCs w:val="28"/>
        </w:rPr>
        <w:t xml:space="preserve"> В связи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высоки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непригодных к дальнейшей эксплуатации водопроводных сетей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Селявное,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устранение порывов водопровода и ремонт насосов приходилось отрывать из местного бюджета немалые средства.</w:t>
      </w:r>
    </w:p>
    <w:p w:rsidR="00D20322" w:rsidRDefault="00D20322" w:rsidP="00D20322">
      <w:pPr>
        <w:pStyle w:val="a5"/>
        <w:spacing w:line="360" w:lineRule="auto"/>
        <w:ind w:firstLine="57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за период с января по июнь 2015г на ремонт старых водопроводных сетей из средств местного бюджета было израсходовано 188,0 тыс. рублей.</w:t>
      </w:r>
    </w:p>
    <w:p w:rsidR="007F1F78" w:rsidRPr="00B60B76" w:rsidRDefault="007F1F78" w:rsidP="00D203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proofErr w:type="gramEnd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программных мероприятий в рамках федеральной программы «Чистая вода» в с. Селявное были полностью реконструированы водопроводные сети, на </w:t>
      </w:r>
      <w:proofErr w:type="spellStart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из средств местного бюджета было </w:t>
      </w:r>
      <w:r w:rsidR="00D20322">
        <w:rPr>
          <w:rFonts w:ascii="Times New Roman" w:hAnsi="Times New Roman" w:cs="Times New Roman"/>
          <w:color w:val="000000" w:themeColor="text1"/>
          <w:sz w:val="28"/>
          <w:szCs w:val="28"/>
        </w:rPr>
        <w:t>израсходовано 791,0 тыс. рублей.</w:t>
      </w:r>
    </w:p>
    <w:p w:rsidR="00B21CF9" w:rsidRDefault="00B21CF9" w:rsidP="00D203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0EB8" w:rsidRPr="00B60B76" w:rsidRDefault="002424CB" w:rsidP="00D203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благоустройства – это не только финансы, но и</w:t>
      </w:r>
      <w:r w:rsidR="00711496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человеческий фактор. Казалось, что может быть проще. Мы все жители одного сельского поселения, любим и хотим, чтобы в каждом населенном пункте было еще лучше и чище. Но, к сожалению, у каждого свои подходы к решению этого вопроса. </w:t>
      </w:r>
      <w:r w:rsidR="001D02D3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Убрать двор</w:t>
      </w:r>
      <w:r w:rsidR="00F02112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детскую площадку, посадить деревья – </w:t>
      </w:r>
      <w:r w:rsidR="00D24080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112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все эти действия</w:t>
      </w:r>
      <w:r w:rsidR="00D24080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 жители</w:t>
      </w:r>
      <w:r w:rsidR="00F02112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ждут от местных властей</w:t>
      </w:r>
      <w:r w:rsidR="00D24080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="00F02112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другие, наиболее активные, берут решение своих проблем в свои же руки и создают территориальное общественное самоуправление (ТОС). </w:t>
      </w:r>
    </w:p>
    <w:p w:rsidR="00010EB8" w:rsidRPr="00B60B76" w:rsidRDefault="00010EB8" w:rsidP="00D203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губернатора А.В. Гордеева для вовлечения жителей в общественную жизнь поселения с 2015 года принято решение о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материальной поддержке органов территориального общественного самоуправления.</w:t>
      </w:r>
    </w:p>
    <w:p w:rsidR="002424CB" w:rsidRPr="00B60B76" w:rsidRDefault="002424CB" w:rsidP="00D203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Большой объем </w:t>
      </w:r>
      <w:proofErr w:type="spellStart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благоустроительных</w:t>
      </w:r>
      <w:proofErr w:type="spellEnd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в течение всего года выполнялся посредством субботников. Навели порядок на кладбищах и придомовых территориях. Большую работу по уборке территорий кладбищ провели сами жители. </w:t>
      </w:r>
      <w:r w:rsidR="00BB3A0B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прошлом году не успели установить ограждение кладбища </w:t>
      </w:r>
      <w:proofErr w:type="gramStart"/>
      <w:r w:rsidR="00BB3A0B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BB3A0B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Селявное. М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атери</w:t>
      </w:r>
      <w:r w:rsidR="00BB3A0B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строительства  ограждения </w:t>
      </w:r>
      <w:r w:rsidR="00BB3A0B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 закуплен. И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з средств местного бюджета</w:t>
      </w:r>
      <w:r w:rsidR="00BB3A0B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эти цели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израсходовано 250,3 тыс. рублей.</w:t>
      </w:r>
      <w:r w:rsidR="00BB3A0B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78C3" w:rsidRPr="00B60B76" w:rsidRDefault="00BB3A0B" w:rsidP="00D20322">
      <w:pPr>
        <w:pStyle w:val="a5"/>
        <w:spacing w:line="360" w:lineRule="auto"/>
        <w:ind w:left="15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острых проблем является сбор и вывоз мусора с территории поселения. Не все жители поселения пользуются услуга</w:t>
      </w:r>
      <w:r w:rsidR="0077361B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специализированной организации. А отсюда и несанкционированные свалки. Легче ведь вывалить мусор на берегу или в лесу, и мало кто задумывается, что тем самым, мы </w:t>
      </w:r>
      <w:r w:rsidR="005478C3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наносим вред окружающей среде.</w:t>
      </w:r>
    </w:p>
    <w:p w:rsidR="00BB3A0B" w:rsidRPr="00B60B76" w:rsidRDefault="00BB3A0B" w:rsidP="00D20322">
      <w:pPr>
        <w:pStyle w:val="a5"/>
        <w:spacing w:line="360" w:lineRule="auto"/>
        <w:ind w:left="15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Актуальным  остается вопрос содержания домашних животных</w:t>
      </w:r>
      <w:r w:rsidR="00711496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, будь то собаки, овцы или козы, выпуская их на улицу без привязи хозяева, тем самым причиняют неудобства другим жителям села.</w:t>
      </w:r>
    </w:p>
    <w:p w:rsidR="00C04D12" w:rsidRPr="00B60B76" w:rsidRDefault="00D24080" w:rsidP="00D20322">
      <w:pPr>
        <w:pStyle w:val="a5"/>
        <w:spacing w:line="360" w:lineRule="auto"/>
        <w:ind w:left="15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Пользуясь</w:t>
      </w:r>
      <w:proofErr w:type="gramEnd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случаем, хочу обратиться ко всем</w:t>
      </w:r>
      <w:r w:rsidR="00B45759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жителям поселения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принять меры к надлежащему содержанию своих </w:t>
      </w:r>
      <w:r w:rsidR="00C04D12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домашних </w:t>
      </w:r>
      <w:r w:rsidR="00B45759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животных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4D12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6FD7" w:rsidRPr="00B60B76" w:rsidRDefault="00406FD7" w:rsidP="00D20322">
      <w:pPr>
        <w:pStyle w:val="a5"/>
        <w:spacing w:line="360" w:lineRule="auto"/>
        <w:ind w:left="15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соглашения между администрацией Лискинского муниципального района и администрацией Селявинского сельского поселения изложены и проанализированы в пояснительной записке по региональным показателям эффективности развития Селявинского сельского поселения.</w:t>
      </w:r>
    </w:p>
    <w:p w:rsidR="00D0673E" w:rsidRDefault="00D0673E" w:rsidP="00D0673E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Достигнуты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18 показателей за 2015 год:</w:t>
      </w:r>
    </w:p>
    <w:p w:rsidR="00D0673E" w:rsidRDefault="00D0673E" w:rsidP="00D0673E">
      <w:pPr>
        <w:spacing w:after="0" w:line="240" w:lineRule="auto"/>
        <w:ind w:right="-115"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показатель 3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удельный вес недоимки по налогу на имущество физических лиц к общему объему поступления доходов в местный бюджет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поселения  от налога на имущество физических лиц за 2015 год составил 13,8 %;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показатель 4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доля протяженности освещенных частей улиц, проездов к их общей протяженности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2015года составила 95%. В 2015 году была произведена реконструкция системы уличного освещения в х. Вязники, х. Дивногорье (1 улица), с. Селявное (3 улицы);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показатель 5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оборудованных спортивных и детских площадок – 5 (4 –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Селявное; 1- в х. Дивногорье);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показатель 6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количество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обустроенных мест массового отдыха на территории поселения  - 3;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показатель 7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и качество предоставления в администрацию района отчетности  соблюдаются;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показатель 8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и полнота предоставления показателей, характеризующих состояние экономики и социальной сферы поселения, из программного продукта «Муниципальная информационная система поселения» в Единую информационную систему органов местного самоуправления» соблюдаются;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показатель 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2015 году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поселение приняло участие в 1 федеральной программе по реконструкции водопроводных сетей;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показатель 11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жалоб на работу администрации  Селявинского сельского поселения от населения в районную администрацию и правительство Воронежской области в 2015 году не поступало;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показатель 12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обслуживанием официального сайта администрации Селявинского сельского поселения  занимается Портал муниципальных образований, обновление проводится регулярно 2 раза в месяц;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показатель 13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площади земельных участков, являющихся объектами налогообложения земельным налогом, от общей площади территории поселения  в 2015 году составила 67 %;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показатель 15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указателей на одно домовладение составляет 1;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показатель 16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территории нашего поселения работают 7 магазинов: из них 5 – в с. Селявное, 2 - в х. Дивногорье, что составляет 1, 74 единиц на 1000 чел. населения;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показатель 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Селявинское сельское поселение  в 2015 году участие в конкурсе «Лучшее муниципальное образование» не принимало;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показатель 18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Селявинского сельского поселения в 2015 году  общественные работы осуществлялись;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показатель 19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отремонтированных автомобильных дорог общего пользования местного значения в 2015 году составила  93 %;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показатель 20 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рамках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 полномочий администрация Селявинского сельского поселения готово к выполнению задач от ЧС природного и техногенного характера, а именно  на территории  поселения создана добровольная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пожарная дружина, имеются в наличии ранцевые огнетушители и лопаты;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показатель 21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организация оформленных бесхозяйных объектов на территории поселения составляет 100%;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показатель 23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поселения в 2015 году зарегистрирован 1 ТОС;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Не выполнены следующие показатели: </w:t>
      </w:r>
    </w:p>
    <w:p w:rsidR="00D0673E" w:rsidRDefault="00D0673E" w:rsidP="00D0673E">
      <w:pPr>
        <w:spacing w:after="0" w:line="360" w:lineRule="auto"/>
        <w:ind w:right="-115"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показатель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доля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неналоговых доходов в общем объеме доходов бюджета составила 93,3 % (план 96,1);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показатель 2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удельный вес недоимки по земельному налогу на 1 января 2016 года,  к общему объему поступлений доходов в местный бюджет поселения от земельного налога за 2015 год составил 148,6 % (задолженность по земельному налогу образовалась с 2014 года в связи с объявлением процедуры банкротства ООО «Вязниковский цементный завод»);</w:t>
      </w:r>
      <w:proofErr w:type="gramEnd"/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показатель 9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расходов бюджета на содержание органов местного самоуправления в 2015 году составила 31% (план 27%);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показатель 14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2015 году ввод жилья на 1 жителя Селявинского сельского поселения составил 0,1 кв. м (план 0,2). Невыполнение связано с малым количеством строящегося жилья в поселении в 2015 году. 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оказатель 22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доля оформленных объектов недвижимости, находящихся в муниципальной собственности составляет 22% (план 70%); В настоящее время ведется работа по подготовке документов. </w:t>
      </w:r>
    </w:p>
    <w:p w:rsidR="00D0673E" w:rsidRDefault="00D0673E" w:rsidP="00D0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оказатель 24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доля форм федерального государственного статистического наблюдения, представленных администрацией Селявинского сельского поселения в электронном виде посредством сети Интернет с использованием электронной подписи в 2015 году составила 98% (100%). План не выполнен в связи с регулярными сбоями в системе СБИС.  </w:t>
      </w:r>
    </w:p>
    <w:p w:rsidR="00D0673E" w:rsidRDefault="00D0673E" w:rsidP="00D067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60BF3" w:rsidRPr="00B60B76" w:rsidRDefault="00960BF3" w:rsidP="00D20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06FD7" w:rsidRPr="00B60B76" w:rsidRDefault="00406FD7" w:rsidP="00D20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 теперь обозначим основные задачи, </w:t>
      </w:r>
      <w:r w:rsidR="001C3368" w:rsidRPr="00B60B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которые необходимо решить в 2016</w:t>
      </w:r>
      <w:r w:rsidRPr="00B60B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году:</w:t>
      </w:r>
    </w:p>
    <w:p w:rsidR="00406FD7" w:rsidRPr="00B60B76" w:rsidRDefault="00406FD7" w:rsidP="00D20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году будет продолжена работа по реализации действующих муниципальных программ, направленных на  повышение уровня комплексного обустройства населенных пунктов Селявинского сельского поселения, объектов социальной и инженерной инфраструктуры, а также:</w:t>
      </w:r>
      <w:proofErr w:type="gramEnd"/>
    </w:p>
    <w:p w:rsidR="00FD2874" w:rsidRPr="00B60B76" w:rsidRDefault="00FD2874" w:rsidP="00D203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реконструкции водопроводных сетей дороги общего пользования в селе Селявное находятся </w:t>
      </w:r>
      <w:r w:rsidR="00B45759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неудовлетворительном состоянии. Весной текущего года совместно с ООО «Водоканал»  будет произведена подсыпка  и </w:t>
      </w:r>
      <w:proofErr w:type="spellStart"/>
      <w:r w:rsidR="00B45759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грейдирование</w:t>
      </w:r>
      <w:proofErr w:type="spellEnd"/>
      <w:r w:rsidR="00B45759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провалившихся участков</w:t>
      </w:r>
      <w:r w:rsidR="00FA390B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390B" w:rsidRPr="00B60B76" w:rsidRDefault="00FA390B" w:rsidP="00D203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подспорье в решении вопроса ремонта </w:t>
      </w:r>
      <w:r w:rsidR="005478C3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дорог </w:t>
      </w:r>
      <w:r w:rsidR="005478C3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пользования 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«Дорожный фонд» (это денежные средства, выделяемые из областного бюджета на ремонт и содержание местных дорог).</w:t>
      </w:r>
    </w:p>
    <w:p w:rsidR="00FA390B" w:rsidRPr="00B60B76" w:rsidRDefault="00FA390B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2014 года велась реконструкция дороги по ул. Центральная в х. Дивногорье. В 2015 году из поступивших нам 950,0 тыс. рублей на ремонт ул. Центральная бы</w:t>
      </w:r>
      <w:r w:rsidR="002863E8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ло израсходовано 64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 тыс. рублей, </w:t>
      </w:r>
      <w:proofErr w:type="gramStart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оставшиеся</w:t>
      </w:r>
      <w:proofErr w:type="gramEnd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2863E8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тыс. рублей перешли на 2016 год и общая сумма «Дорожного фонда» </w:t>
      </w:r>
      <w:r w:rsidR="005478C3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текущем году </w:t>
      </w:r>
      <w:r w:rsidR="002863E8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1488</w:t>
      </w: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,0 тыс. рублей.</w:t>
      </w:r>
    </w:p>
    <w:p w:rsidR="00FA390B" w:rsidRPr="00B60B76" w:rsidRDefault="00FA390B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асфальтирование улиц непосильная ноша для нашего бюджета, было принято решение</w:t>
      </w:r>
      <w:r w:rsidR="00B4015A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сделать дороги в щебне. На указанную выше сумму выйдет около 900 м дорог. Таким образом</w:t>
      </w:r>
      <w:r w:rsidR="005478C3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015A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2-х – 3-х лет проблема с дорогами будет решена.</w:t>
      </w:r>
    </w:p>
    <w:p w:rsidR="00B4015A" w:rsidRPr="00B60B76" w:rsidRDefault="00B4015A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Также  в 2016 году планируем: </w:t>
      </w:r>
    </w:p>
    <w:p w:rsidR="00B4015A" w:rsidRPr="00B60B76" w:rsidRDefault="00B4015A" w:rsidP="00D20322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закончить благоустройство кладбища </w:t>
      </w:r>
      <w:proofErr w:type="gramStart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Селявное;</w:t>
      </w:r>
    </w:p>
    <w:p w:rsidR="00B4015A" w:rsidRPr="00B60B76" w:rsidRDefault="00B4015A" w:rsidP="00D20322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завершить реконструкцию системы уличного освещения;</w:t>
      </w:r>
    </w:p>
    <w:p w:rsidR="00B60B76" w:rsidRPr="00B60B76" w:rsidRDefault="00B4015A" w:rsidP="00D20322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ремонт административного здания и зд</w:t>
      </w:r>
      <w:r w:rsidR="004B1D33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 Селявинского </w:t>
      </w:r>
      <w:r w:rsidR="005478C3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B60B76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Дома культуры.</w:t>
      </w:r>
    </w:p>
    <w:p w:rsidR="008B4CC0" w:rsidRPr="00B60B76" w:rsidRDefault="008B4CC0" w:rsidP="00D2032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перспективы. Так, в декабре 2015 года жители х. Вязники поставили перед администрацией Селявинского сельского поселения очередную задачу – строительство централизованного водопровода.</w:t>
      </w:r>
      <w:r w:rsidR="00B93AF5" w:rsidRPr="00B6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Бюджет Селявинского сельского поселения на 2016 год был утвержден в ноябре 2015 года, где средства на строительство водопровода  не заложены. Поэтому в 2016 году мы планируем провести консультации со специалистами, составить смету работ, а основные работы будут запланированы на 2017 год.</w:t>
      </w:r>
    </w:p>
    <w:p w:rsidR="00406FD7" w:rsidRPr="00B60B76" w:rsidRDefault="001C3368" w:rsidP="00D20322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Заканчивая свое выступление, </w:t>
      </w:r>
      <w:r w:rsidR="00406FD7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  выразить признательность и слова благодарности руководителям предприятий и учреждений, которые оказывали помощь администрации в трудную минуту, как практическую, так и финансовую поддержку в организации общественных  мероприятий и помощь в ре</w:t>
      </w: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шении любых социальных вопро</w:t>
      </w:r>
      <w:r w:rsidR="005478C3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сов, эффективное </w:t>
      </w: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взаимодействие.</w:t>
      </w:r>
    </w:p>
    <w:p w:rsidR="0076081F" w:rsidRPr="00B60B76" w:rsidRDefault="001C3368" w:rsidP="00F233A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Органы местного самоуправления  Селявинского сельского поселения готовы прислушиваться к советам жителей, помогать в решении проблем. </w:t>
      </w:r>
      <w:proofErr w:type="gramStart"/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мы также рассчиты</w:t>
      </w:r>
      <w:r w:rsidR="00FD2874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ваем на поддержку самих жителей</w:t>
      </w:r>
      <w:r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ваше д</w:t>
      </w:r>
      <w:r w:rsidR="00FD2874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еятельное участие в жизни нашего поселения, на вашу гражданскую  инициативу, на вашу заинтересовать каким быть нашему поселению сегодня и завтра. </w:t>
      </w:r>
      <w:r w:rsidR="00406FD7" w:rsidRPr="00B60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proofErr w:type="gramEnd"/>
    </w:p>
    <w:sectPr w:rsidR="0076081F" w:rsidRPr="00B60B76" w:rsidSect="005478C3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2E2B"/>
    <w:multiLevelType w:val="hybridMultilevel"/>
    <w:tmpl w:val="D5D4AB38"/>
    <w:lvl w:ilvl="0" w:tplc="E0BE56B8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BC87969"/>
    <w:multiLevelType w:val="hybridMultilevel"/>
    <w:tmpl w:val="B852B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25E34"/>
    <w:multiLevelType w:val="hybridMultilevel"/>
    <w:tmpl w:val="475AC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80C1A"/>
    <w:multiLevelType w:val="hybridMultilevel"/>
    <w:tmpl w:val="E57C6B9C"/>
    <w:lvl w:ilvl="0" w:tplc="E0BE5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12D3B"/>
    <w:multiLevelType w:val="hybridMultilevel"/>
    <w:tmpl w:val="70E0D82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39E7EA2"/>
    <w:multiLevelType w:val="hybridMultilevel"/>
    <w:tmpl w:val="B23AE1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3A03788"/>
    <w:multiLevelType w:val="hybridMultilevel"/>
    <w:tmpl w:val="4F587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555AE"/>
    <w:multiLevelType w:val="hybridMultilevel"/>
    <w:tmpl w:val="5F8633D0"/>
    <w:lvl w:ilvl="0" w:tplc="E0BE56B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99D7F3D"/>
    <w:multiLevelType w:val="hybridMultilevel"/>
    <w:tmpl w:val="8C3AEF7A"/>
    <w:lvl w:ilvl="0" w:tplc="E0BE5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222C5"/>
    <w:multiLevelType w:val="hybridMultilevel"/>
    <w:tmpl w:val="DE5899B8"/>
    <w:lvl w:ilvl="0" w:tplc="E0BE5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90F07"/>
    <w:multiLevelType w:val="hybridMultilevel"/>
    <w:tmpl w:val="4F8C0690"/>
    <w:lvl w:ilvl="0" w:tplc="E0BE56B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A637601"/>
    <w:multiLevelType w:val="hybridMultilevel"/>
    <w:tmpl w:val="9E1C3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164F4"/>
    <w:multiLevelType w:val="hybridMultilevel"/>
    <w:tmpl w:val="649C1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5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FD7"/>
    <w:rsid w:val="000104F5"/>
    <w:rsid w:val="00010EB8"/>
    <w:rsid w:val="000616E6"/>
    <w:rsid w:val="0008616A"/>
    <w:rsid w:val="000A15EC"/>
    <w:rsid w:val="000A432C"/>
    <w:rsid w:val="001604F6"/>
    <w:rsid w:val="00175DDA"/>
    <w:rsid w:val="001841CD"/>
    <w:rsid w:val="001C3368"/>
    <w:rsid w:val="001D02D3"/>
    <w:rsid w:val="001E52BB"/>
    <w:rsid w:val="001E7BFE"/>
    <w:rsid w:val="001F0C88"/>
    <w:rsid w:val="00201DFD"/>
    <w:rsid w:val="00204BA5"/>
    <w:rsid w:val="002424CB"/>
    <w:rsid w:val="002605A7"/>
    <w:rsid w:val="00264AC9"/>
    <w:rsid w:val="00273920"/>
    <w:rsid w:val="002863E8"/>
    <w:rsid w:val="00286959"/>
    <w:rsid w:val="002A7CBC"/>
    <w:rsid w:val="00300F01"/>
    <w:rsid w:val="003742E7"/>
    <w:rsid w:val="003B71DE"/>
    <w:rsid w:val="00406FD7"/>
    <w:rsid w:val="00453C20"/>
    <w:rsid w:val="00470CC4"/>
    <w:rsid w:val="004B1D33"/>
    <w:rsid w:val="004B7F74"/>
    <w:rsid w:val="004D0C4E"/>
    <w:rsid w:val="004E7195"/>
    <w:rsid w:val="005478C3"/>
    <w:rsid w:val="005518F2"/>
    <w:rsid w:val="005824B8"/>
    <w:rsid w:val="00582B33"/>
    <w:rsid w:val="00612907"/>
    <w:rsid w:val="00656459"/>
    <w:rsid w:val="00691EBC"/>
    <w:rsid w:val="006A09C0"/>
    <w:rsid w:val="006A37D9"/>
    <w:rsid w:val="006F18A5"/>
    <w:rsid w:val="00711496"/>
    <w:rsid w:val="007114BF"/>
    <w:rsid w:val="00722A6E"/>
    <w:rsid w:val="0074567B"/>
    <w:rsid w:val="0076081F"/>
    <w:rsid w:val="007611CD"/>
    <w:rsid w:val="0077361B"/>
    <w:rsid w:val="007A300C"/>
    <w:rsid w:val="007A51B5"/>
    <w:rsid w:val="007B62EE"/>
    <w:rsid w:val="007D0651"/>
    <w:rsid w:val="007F1F78"/>
    <w:rsid w:val="0087219A"/>
    <w:rsid w:val="00886C15"/>
    <w:rsid w:val="008B4CC0"/>
    <w:rsid w:val="00960BF3"/>
    <w:rsid w:val="009B2BC5"/>
    <w:rsid w:val="00A041A2"/>
    <w:rsid w:val="00A3384A"/>
    <w:rsid w:val="00A3573A"/>
    <w:rsid w:val="00A54108"/>
    <w:rsid w:val="00A54BC4"/>
    <w:rsid w:val="00A80D3A"/>
    <w:rsid w:val="00A90E70"/>
    <w:rsid w:val="00AC377B"/>
    <w:rsid w:val="00AE03E0"/>
    <w:rsid w:val="00B007AB"/>
    <w:rsid w:val="00B21CF9"/>
    <w:rsid w:val="00B4015A"/>
    <w:rsid w:val="00B45759"/>
    <w:rsid w:val="00B60B76"/>
    <w:rsid w:val="00B93AF5"/>
    <w:rsid w:val="00BB3A0B"/>
    <w:rsid w:val="00BD7F5D"/>
    <w:rsid w:val="00C04D12"/>
    <w:rsid w:val="00C7168D"/>
    <w:rsid w:val="00C72BFE"/>
    <w:rsid w:val="00CD5DD7"/>
    <w:rsid w:val="00CE03CD"/>
    <w:rsid w:val="00CE4A51"/>
    <w:rsid w:val="00D0673E"/>
    <w:rsid w:val="00D20322"/>
    <w:rsid w:val="00D20B99"/>
    <w:rsid w:val="00D24080"/>
    <w:rsid w:val="00D56162"/>
    <w:rsid w:val="00D9496A"/>
    <w:rsid w:val="00DE3D55"/>
    <w:rsid w:val="00E225FF"/>
    <w:rsid w:val="00E52543"/>
    <w:rsid w:val="00E53ED0"/>
    <w:rsid w:val="00E60350"/>
    <w:rsid w:val="00E67A9E"/>
    <w:rsid w:val="00EA3A95"/>
    <w:rsid w:val="00F01C2D"/>
    <w:rsid w:val="00F02112"/>
    <w:rsid w:val="00F17495"/>
    <w:rsid w:val="00F233AB"/>
    <w:rsid w:val="00FA21F3"/>
    <w:rsid w:val="00FA390B"/>
    <w:rsid w:val="00FC0343"/>
    <w:rsid w:val="00FC7C0A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6FD7"/>
  </w:style>
  <w:style w:type="paragraph" w:styleId="a4">
    <w:name w:val="List Paragraph"/>
    <w:basedOn w:val="a"/>
    <w:uiPriority w:val="34"/>
    <w:qFormat/>
    <w:rsid w:val="00A3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201DFD"/>
    <w:pPr>
      <w:spacing w:after="0" w:line="240" w:lineRule="auto"/>
    </w:pPr>
  </w:style>
  <w:style w:type="paragraph" w:customStyle="1" w:styleId="ConsPlusNormal">
    <w:name w:val="ConsPlusNormal"/>
    <w:rsid w:val="00C72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B2BC5"/>
    <w:rPr>
      <w:b/>
      <w:bCs/>
    </w:rPr>
  </w:style>
  <w:style w:type="character" w:customStyle="1" w:styleId="a6">
    <w:name w:val="Без интервала Знак"/>
    <w:basedOn w:val="a0"/>
    <w:link w:val="a5"/>
    <w:locked/>
    <w:rsid w:val="00B21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3646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2016-02-05T09:15:00Z</cp:lastPrinted>
  <dcterms:created xsi:type="dcterms:W3CDTF">2016-02-04T13:50:00Z</dcterms:created>
  <dcterms:modified xsi:type="dcterms:W3CDTF">2016-02-18T07:05:00Z</dcterms:modified>
</cp:coreProperties>
</file>