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СЕЛЯВИНСКОГО СЕЛЬСКОГО ПОСЕЛЕНИЯ</w:t>
      </w:r>
    </w:p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BD207E" w:rsidRDefault="00BD207E" w:rsidP="00BD207E">
      <w:pPr>
        <w:pStyle w:val="a6"/>
        <w:jc w:val="center"/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BD207E" w:rsidRDefault="00BD207E" w:rsidP="00BD207E">
      <w:pPr>
        <w:jc w:val="center"/>
        <w:rPr>
          <w:b/>
          <w:color w:val="000000"/>
        </w:rPr>
      </w:pPr>
    </w:p>
    <w:p w:rsidR="00BD207E" w:rsidRPr="00BD207E" w:rsidRDefault="00BD207E" w:rsidP="00BD20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 </w:t>
      </w:r>
    </w:p>
    <w:p w:rsidR="00BD207E" w:rsidRDefault="00BD207E" w:rsidP="00BD207E">
      <w:pPr>
        <w:rPr>
          <w:color w:val="000000"/>
        </w:rPr>
      </w:pPr>
    </w:p>
    <w:p w:rsidR="00BD207E" w:rsidRDefault="00BD207E" w:rsidP="00BD207E">
      <w:pPr>
        <w:rPr>
          <w:color w:val="000000"/>
        </w:rPr>
      </w:pPr>
    </w:p>
    <w:p w:rsidR="00BD207E" w:rsidRDefault="0027626E" w:rsidP="00BD207E">
      <w:pPr>
        <w:pStyle w:val="a6"/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color w:val="000000"/>
          <w:sz w:val="28"/>
          <w:szCs w:val="28"/>
          <w:u w:val="single"/>
        </w:rPr>
        <w:t xml:space="preserve">от  </w:t>
      </w:r>
      <w:r w:rsidR="00FA2E7F">
        <w:rPr>
          <w:b/>
          <w:color w:val="000000"/>
          <w:sz w:val="28"/>
          <w:szCs w:val="28"/>
          <w:u w:val="single"/>
        </w:rPr>
        <w:t>19</w:t>
      </w:r>
      <w:proofErr w:type="gramEnd"/>
      <w:r w:rsidR="00CA1BD0">
        <w:rPr>
          <w:b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FA2E7F">
        <w:rPr>
          <w:b/>
          <w:color w:val="000000"/>
          <w:sz w:val="28"/>
          <w:szCs w:val="28"/>
          <w:u w:val="single"/>
        </w:rPr>
        <w:t>августа 2022</w:t>
      </w:r>
      <w:r w:rsidR="00BD207E">
        <w:rPr>
          <w:b/>
          <w:color w:val="000000"/>
          <w:sz w:val="28"/>
          <w:szCs w:val="28"/>
          <w:u w:val="single"/>
        </w:rPr>
        <w:t xml:space="preserve"> </w:t>
      </w:r>
      <w:r w:rsidR="00332EDC">
        <w:rPr>
          <w:b/>
          <w:color w:val="000000"/>
          <w:sz w:val="28"/>
          <w:szCs w:val="28"/>
          <w:u w:val="single"/>
        </w:rPr>
        <w:t xml:space="preserve"> </w:t>
      </w:r>
      <w:r w:rsidR="00BD207E">
        <w:rPr>
          <w:b/>
          <w:color w:val="000000"/>
          <w:sz w:val="28"/>
          <w:szCs w:val="28"/>
          <w:u w:val="single"/>
        </w:rPr>
        <w:t xml:space="preserve">г. </w:t>
      </w:r>
      <w:r w:rsidR="00BD207E" w:rsidRPr="000C0578">
        <w:rPr>
          <w:b/>
          <w:color w:val="000000"/>
          <w:sz w:val="28"/>
          <w:szCs w:val="28"/>
        </w:rPr>
        <w:t xml:space="preserve">  </w:t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CA1BD0">
        <w:rPr>
          <w:b/>
          <w:color w:val="000000"/>
          <w:sz w:val="28"/>
          <w:szCs w:val="28"/>
        </w:rPr>
        <w:tab/>
      </w:r>
      <w:r w:rsidR="00BD207E" w:rsidRPr="000C0578">
        <w:rPr>
          <w:b/>
          <w:color w:val="000000"/>
          <w:sz w:val="28"/>
          <w:szCs w:val="28"/>
        </w:rPr>
        <w:t xml:space="preserve"> </w:t>
      </w:r>
      <w:r w:rsidR="00BD207E" w:rsidRPr="00FA2E7F">
        <w:rPr>
          <w:b/>
          <w:color w:val="000000"/>
          <w:sz w:val="28"/>
          <w:szCs w:val="28"/>
        </w:rPr>
        <w:t>№</w:t>
      </w:r>
      <w:r w:rsidR="00FA2E7F">
        <w:rPr>
          <w:b/>
          <w:color w:val="000000"/>
          <w:sz w:val="28"/>
          <w:szCs w:val="28"/>
          <w:u w:val="single"/>
        </w:rPr>
        <w:t xml:space="preserve"> 91</w:t>
      </w:r>
      <w:r w:rsidR="00BD207E">
        <w:rPr>
          <w:b/>
          <w:color w:val="000000"/>
          <w:sz w:val="28"/>
          <w:szCs w:val="28"/>
          <w:u w:val="single"/>
        </w:rPr>
        <w:t xml:space="preserve"> </w:t>
      </w:r>
      <w:r w:rsidR="00332EDC">
        <w:rPr>
          <w:b/>
          <w:color w:val="000000"/>
          <w:sz w:val="28"/>
          <w:szCs w:val="28"/>
          <w:u w:val="single"/>
        </w:rPr>
        <w:t xml:space="preserve"> </w:t>
      </w:r>
      <w:r w:rsidR="00BD207E">
        <w:rPr>
          <w:b/>
          <w:color w:val="000000"/>
          <w:sz w:val="28"/>
          <w:szCs w:val="28"/>
          <w:u w:val="single"/>
        </w:rPr>
        <w:t xml:space="preserve">    </w:t>
      </w:r>
    </w:p>
    <w:p w:rsidR="00BD207E" w:rsidRPr="00CA1BD0" w:rsidRDefault="00FA2E7F" w:rsidP="00CA1BD0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D207E" w:rsidRPr="00CA1BD0">
        <w:rPr>
          <w:color w:val="000000"/>
          <w:sz w:val="28"/>
          <w:szCs w:val="28"/>
        </w:rPr>
        <w:t>с. Селявное</w:t>
      </w:r>
    </w:p>
    <w:p w:rsidR="00BD207E" w:rsidRPr="00CA1BD0" w:rsidRDefault="00BD207E" w:rsidP="00CA1BD0">
      <w:pPr>
        <w:pStyle w:val="a6"/>
        <w:jc w:val="center"/>
        <w:rPr>
          <w:color w:val="000000"/>
          <w:sz w:val="28"/>
          <w:szCs w:val="28"/>
        </w:rPr>
      </w:pPr>
    </w:p>
    <w:p w:rsidR="00BD207E" w:rsidRDefault="00BD207E" w:rsidP="00BD207E">
      <w:pPr>
        <w:pStyle w:val="a6"/>
        <w:jc w:val="both"/>
        <w:rPr>
          <w:color w:val="000000"/>
          <w:sz w:val="20"/>
          <w:szCs w:val="20"/>
        </w:rPr>
      </w:pPr>
    </w:p>
    <w:p w:rsidR="00CA1BD0" w:rsidRDefault="004A1E23" w:rsidP="00CA1BD0">
      <w:pPr>
        <w:ind w:right="311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2E24">
        <w:rPr>
          <w:rFonts w:ascii="Times New Roman" w:hAnsi="Times New Roman" w:cs="Times New Roman"/>
          <w:b/>
          <w:sz w:val="28"/>
          <w:szCs w:val="28"/>
        </w:rPr>
        <w:t>внесении изменений в решение</w:t>
      </w:r>
      <w:r w:rsidR="0027626E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Селявинского сельского поселения Лискинского муниципального района Воронежской области</w:t>
      </w:r>
      <w:r w:rsidR="00D52E24">
        <w:rPr>
          <w:rFonts w:ascii="Times New Roman" w:hAnsi="Times New Roman" w:cs="Times New Roman"/>
          <w:b/>
          <w:sz w:val="28"/>
          <w:szCs w:val="28"/>
        </w:rPr>
        <w:t xml:space="preserve"> от 19.11.2015 № 9 «О Регламенте Совета народных депутатов Селявинского сельского </w:t>
      </w:r>
      <w:proofErr w:type="gramStart"/>
      <w:r w:rsidR="00D52E24">
        <w:rPr>
          <w:rFonts w:ascii="Times New Roman" w:hAnsi="Times New Roman" w:cs="Times New Roman"/>
          <w:b/>
          <w:sz w:val="28"/>
          <w:szCs w:val="28"/>
        </w:rPr>
        <w:t>поселения  Лискинского</w:t>
      </w:r>
      <w:proofErr w:type="gramEnd"/>
      <w:r w:rsidR="00D52E2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332EDC" w:rsidRDefault="0027626E" w:rsidP="00CA1BD0">
      <w:pPr>
        <w:ind w:right="311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26E" w:rsidRPr="00CA1BD0" w:rsidRDefault="0027626E" w:rsidP="00CA1BD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E24" w:rsidRDefault="00D52E24" w:rsidP="00D52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E23" w:rsidRPr="0050149B" w:rsidRDefault="00D52E24" w:rsidP="00D52E2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EA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</w:t>
      </w:r>
      <w:r w:rsidRPr="00A55EA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действующим законодательством, в соответствии с </w:t>
      </w:r>
      <w:r w:rsidRPr="00A55EA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5E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5EA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Лискинского муниципального района Воронежской области, </w:t>
      </w:r>
      <w:r w:rsidR="004A1E23"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народных депутатов </w:t>
      </w:r>
      <w:r w:rsid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Селявинского </w:t>
      </w:r>
      <w:r w:rsidR="004A1E23"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4A1E23" w:rsidRPr="00501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1E23"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Лискинского муниципального района </w:t>
      </w:r>
      <w:r w:rsidR="0050149B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4A1E23" w:rsidRPr="00CA1BD0" w:rsidRDefault="0050149B" w:rsidP="004D65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D52E24" w:rsidRDefault="002E5D03" w:rsidP="00D52E2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5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Регламент Совета народных депутатов Селявинского сельского поселения Лискинского муниципального района Воронежской области, утвержденный </w:t>
      </w:r>
      <w:r w:rsidR="00D52E24" w:rsidRPr="0041122F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Селявинского сельского поселения Лискинского муниципального района Воронежской области от 19.11.2015 № 9 «О Регламенте Совета народных депутатов </w:t>
      </w:r>
      <w:r w:rsidR="00D52E24" w:rsidRPr="0041122F">
        <w:rPr>
          <w:rFonts w:ascii="Times New Roman" w:hAnsi="Times New Roman" w:cs="Times New Roman"/>
          <w:sz w:val="28"/>
          <w:szCs w:val="28"/>
        </w:rPr>
        <w:lastRenderedPageBreak/>
        <w:t xml:space="preserve">Селявинского сельского </w:t>
      </w:r>
      <w:r w:rsidR="00FA2E7F" w:rsidRPr="0041122F">
        <w:rPr>
          <w:rFonts w:ascii="Times New Roman" w:hAnsi="Times New Roman" w:cs="Times New Roman"/>
          <w:sz w:val="28"/>
          <w:szCs w:val="28"/>
        </w:rPr>
        <w:t>поселения Лискинского</w:t>
      </w:r>
      <w:r w:rsidR="00D52E24" w:rsidRPr="0041122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41122F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D52E24" w:rsidRPr="004112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52E24">
        <w:rPr>
          <w:rFonts w:ascii="Times New Roman" w:hAnsi="Times New Roman" w:cs="Times New Roman"/>
          <w:b/>
          <w:sz w:val="28"/>
          <w:szCs w:val="28"/>
        </w:rPr>
        <w:t>:</w:t>
      </w:r>
    </w:p>
    <w:p w:rsidR="00D52E24" w:rsidRDefault="00D52E24" w:rsidP="00D52E2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1122F">
        <w:rPr>
          <w:rFonts w:ascii="Times New Roman" w:hAnsi="Times New Roman" w:cs="Times New Roman"/>
          <w:color w:val="000000" w:themeColor="text1"/>
          <w:sz w:val="28"/>
          <w:szCs w:val="28"/>
        </w:rPr>
        <w:t>Пункт 7 части 14 статьи 18 Регламента изложить в следующей редакции:</w:t>
      </w:r>
    </w:p>
    <w:p w:rsidR="0041122F" w:rsidRDefault="0041122F" w:rsidP="004112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«7) 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прекращения гражданства Российской Федерации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либо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наличия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гражданства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(подданства)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на территории иностранного государства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либо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гражданина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имеющего право на основании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41122F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122F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если иное не предусмотрено международным договором Российской Федерации</w:t>
      </w:r>
      <w:r w:rsidRPr="0041122F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41122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1122F" w:rsidRDefault="0041122F" w:rsidP="004112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Дополнить Регламент главой 10.1 следующего содержания:</w:t>
      </w:r>
    </w:p>
    <w:p w:rsidR="0041122F" w:rsidRDefault="0041122F" w:rsidP="005D38A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122F">
        <w:rPr>
          <w:rFonts w:ascii="Times New Roman" w:hAnsi="Times New Roman" w:cs="Times New Roman"/>
          <w:b/>
          <w:sz w:val="28"/>
          <w:szCs w:val="28"/>
        </w:rPr>
        <w:t>Глава 10.1. Порядок избрания на должность главы С</w:t>
      </w:r>
      <w:r w:rsidR="005D38AB">
        <w:rPr>
          <w:rFonts w:ascii="Times New Roman" w:hAnsi="Times New Roman" w:cs="Times New Roman"/>
          <w:b/>
          <w:sz w:val="28"/>
          <w:szCs w:val="28"/>
        </w:rPr>
        <w:t>елявинского сельского поселения</w:t>
      </w:r>
    </w:p>
    <w:p w:rsidR="005D38AB" w:rsidRPr="0041122F" w:rsidRDefault="005D38AB" w:rsidP="0041122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22F" w:rsidRPr="0041122F" w:rsidRDefault="006E4A57" w:rsidP="0041122F">
      <w:pPr>
        <w:pStyle w:val="b"/>
        <w:ind w:firstLine="567"/>
        <w:jc w:val="both"/>
        <w:rPr>
          <w:b/>
        </w:rPr>
      </w:pPr>
      <w:r>
        <w:rPr>
          <w:b/>
        </w:rPr>
        <w:t>Статья 56</w:t>
      </w:r>
      <w:r w:rsidR="0041122F" w:rsidRPr="0041122F">
        <w:rPr>
          <w:b/>
        </w:rPr>
        <w:t xml:space="preserve">. Порядок объявления конкурса на должность главы </w:t>
      </w:r>
      <w:r w:rsidR="005D38AB">
        <w:rPr>
          <w:b/>
          <w:szCs w:val="28"/>
        </w:rPr>
        <w:t>Селявинского сельского поселения</w:t>
      </w:r>
    </w:p>
    <w:p w:rsidR="0041122F" w:rsidRDefault="0041122F" w:rsidP="0041122F">
      <w:pPr>
        <w:pStyle w:val="b"/>
        <w:ind w:firstLine="567"/>
        <w:jc w:val="both"/>
      </w:pPr>
    </w:p>
    <w:p w:rsidR="0041122F" w:rsidRPr="00A90FE0" w:rsidRDefault="0041122F" w:rsidP="0041122F">
      <w:pPr>
        <w:pStyle w:val="b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A90FE0">
        <w:rPr>
          <w:szCs w:val="28"/>
        </w:rPr>
        <w:t xml:space="preserve">1. Глава </w:t>
      </w:r>
      <w:r>
        <w:rPr>
          <w:szCs w:val="28"/>
        </w:rPr>
        <w:t xml:space="preserve">Селявинского сельского поселения </w:t>
      </w:r>
      <w:r w:rsidRPr="00A90FE0">
        <w:rPr>
          <w:szCs w:val="28"/>
        </w:rPr>
        <w:t>избирается Советом</w:t>
      </w:r>
      <w:r>
        <w:rPr>
          <w:szCs w:val="28"/>
        </w:rPr>
        <w:t xml:space="preserve"> народных депутатов Селявинского сельского поселения</w:t>
      </w:r>
      <w:r w:rsidRPr="00A90FE0">
        <w:rPr>
          <w:szCs w:val="28"/>
        </w:rPr>
        <w:t xml:space="preserve"> из числа кандидатов, представленных конкурсной комиссией по результатам конкурса, </w:t>
      </w:r>
      <w:r w:rsidR="002D3A28" w:rsidRPr="00A90FE0">
        <w:rPr>
          <w:szCs w:val="28"/>
        </w:rPr>
        <w:t>проведенного в</w:t>
      </w:r>
      <w:r w:rsidRPr="00A90FE0">
        <w:rPr>
          <w:szCs w:val="28"/>
        </w:rPr>
        <w:t xml:space="preserve"> соответствии с Порядком проведения конкурса по отбору кандидатур на должность главы </w:t>
      </w:r>
      <w:r>
        <w:rPr>
          <w:szCs w:val="28"/>
        </w:rPr>
        <w:t xml:space="preserve">Селявинского сельского поселения Лискинского </w:t>
      </w:r>
      <w:r w:rsidRPr="00A90FE0">
        <w:rPr>
          <w:szCs w:val="28"/>
        </w:rPr>
        <w:t>муниципального района Воронежской области</w:t>
      </w:r>
      <w:r>
        <w:rPr>
          <w:szCs w:val="28"/>
        </w:rPr>
        <w:t xml:space="preserve"> (далее – конкурс)</w:t>
      </w:r>
      <w:r w:rsidRPr="00A90FE0">
        <w:rPr>
          <w:szCs w:val="28"/>
        </w:rPr>
        <w:t>, утвержд</w:t>
      </w:r>
      <w:r>
        <w:rPr>
          <w:szCs w:val="28"/>
        </w:rPr>
        <w:t>аемым</w:t>
      </w:r>
      <w:r w:rsidRPr="00A90FE0">
        <w:rPr>
          <w:szCs w:val="28"/>
        </w:rPr>
        <w:t xml:space="preserve"> решением Совета</w:t>
      </w:r>
      <w:r>
        <w:rPr>
          <w:szCs w:val="28"/>
        </w:rPr>
        <w:t xml:space="preserve"> народных депутатов Селявинского сельского поселения</w:t>
      </w:r>
      <w:r w:rsidRPr="00A90FE0">
        <w:rPr>
          <w:szCs w:val="28"/>
        </w:rPr>
        <w:t>.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2. Конкурс объявляется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Селявинского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41122F">
        <w:rPr>
          <w:rFonts w:ascii="Times New Roman" w:hAnsi="Times New Roman" w:cs="Times New Roman"/>
          <w:sz w:val="28"/>
          <w:szCs w:val="28"/>
        </w:rPr>
        <w:t xml:space="preserve">при наличии вакансии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22F" w:rsidRPr="0041122F" w:rsidRDefault="0041122F" w:rsidP="002D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>3.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об объявлении конкурса должно содержать: </w:t>
      </w:r>
    </w:p>
    <w:p w:rsidR="002D3A28" w:rsidRDefault="002D3A28" w:rsidP="002D3A28">
      <w:pPr>
        <w:pStyle w:val="Style15"/>
        <w:widowControl/>
        <w:tabs>
          <w:tab w:val="left" w:pos="437"/>
        </w:tabs>
        <w:spacing w:before="58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наименование должности, на которую осуществляется отбор кандидатов;</w:t>
      </w:r>
    </w:p>
    <w:p w:rsidR="002D3A28" w:rsidRDefault="002D3A28" w:rsidP="002D3A28">
      <w:pPr>
        <w:pStyle w:val="Style15"/>
        <w:widowControl/>
        <w:tabs>
          <w:tab w:val="left" w:pos="437"/>
        </w:tabs>
        <w:spacing w:before="5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 xml:space="preserve">сведения о дате, </w:t>
      </w:r>
      <w:proofErr w:type="gramStart"/>
      <w:r>
        <w:rPr>
          <w:rFonts w:ascii="Times New Roman" w:hAnsi="Times New Roman"/>
          <w:sz w:val="28"/>
          <w:szCs w:val="28"/>
        </w:rPr>
        <w:t>времени  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месте проведения к</w:t>
      </w:r>
      <w:r w:rsidRPr="003C7B08">
        <w:rPr>
          <w:rFonts w:ascii="Times New Roman" w:hAnsi="Times New Roman"/>
          <w:sz w:val="28"/>
          <w:szCs w:val="28"/>
        </w:rPr>
        <w:t>онкурса;</w:t>
      </w:r>
    </w:p>
    <w:p w:rsidR="002D3A28" w:rsidRDefault="002D3A28" w:rsidP="002D3A28">
      <w:pPr>
        <w:pStyle w:val="Style15"/>
        <w:widowControl/>
        <w:tabs>
          <w:tab w:val="left" w:pos="437"/>
        </w:tabs>
        <w:spacing w:before="5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сведения о датах начала и окончания, времени и месте приема документов от кандидатов;</w:t>
      </w:r>
    </w:p>
    <w:p w:rsidR="002D3A28" w:rsidRDefault="002D3A28" w:rsidP="002D3A28">
      <w:pPr>
        <w:pStyle w:val="Style15"/>
        <w:widowControl/>
        <w:tabs>
          <w:tab w:val="left" w:pos="437"/>
        </w:tabs>
        <w:spacing w:before="5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перечень документов, подлежащих представлению в конкурсную комиссию;</w:t>
      </w:r>
    </w:p>
    <w:p w:rsidR="002D3A28" w:rsidRDefault="002D3A28" w:rsidP="002D3A28">
      <w:pPr>
        <w:pStyle w:val="Style15"/>
        <w:widowControl/>
        <w:tabs>
          <w:tab w:val="left" w:pos="437"/>
        </w:tabs>
        <w:spacing w:before="5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вид конкурсного испытания.</w:t>
      </w:r>
    </w:p>
    <w:p w:rsidR="002D3A28" w:rsidRDefault="002D3A28" w:rsidP="004112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122F" w:rsidRDefault="006E4A57" w:rsidP="00AC7E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57</w:t>
      </w:r>
      <w:r w:rsidR="0041122F" w:rsidRPr="0041122F">
        <w:rPr>
          <w:rFonts w:ascii="Times New Roman" w:hAnsi="Times New Roman" w:cs="Times New Roman"/>
          <w:b/>
          <w:sz w:val="28"/>
          <w:szCs w:val="28"/>
        </w:rPr>
        <w:t xml:space="preserve">. Формирование Советом </w:t>
      </w:r>
      <w:r w:rsidR="00AC7E5C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Селявинского сельского поселения </w:t>
      </w:r>
      <w:r w:rsidR="0041122F" w:rsidRPr="0041122F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</w:p>
    <w:p w:rsidR="00AC7E5C" w:rsidRPr="0041122F" w:rsidRDefault="00AC7E5C" w:rsidP="00AC7E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122F" w:rsidRPr="0041122F" w:rsidRDefault="0041122F" w:rsidP="0041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>1. Совет</w:t>
      </w:r>
      <w:r w:rsidR="00AC7E5C">
        <w:rPr>
          <w:rFonts w:ascii="Times New Roman" w:hAnsi="Times New Roman" w:cs="Times New Roman"/>
          <w:sz w:val="28"/>
          <w:szCs w:val="28"/>
        </w:rPr>
        <w:t xml:space="preserve"> народных депутатов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2. </w:t>
      </w:r>
      <w:r w:rsidR="005D38AB">
        <w:rPr>
          <w:rFonts w:ascii="Times New Roman" w:hAnsi="Times New Roman" w:cs="Times New Roman"/>
          <w:sz w:val="28"/>
          <w:szCs w:val="28"/>
        </w:rPr>
        <w:t>Конкурсная комиссия состоит из 6</w:t>
      </w:r>
      <w:r w:rsidRPr="0041122F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- </w:t>
      </w:r>
      <w:r w:rsidR="005D38AB">
        <w:rPr>
          <w:rFonts w:ascii="Times New Roman" w:hAnsi="Times New Roman" w:cs="Times New Roman"/>
          <w:sz w:val="28"/>
          <w:szCs w:val="28"/>
        </w:rPr>
        <w:t>3</w:t>
      </w:r>
      <w:r w:rsidRPr="0041122F">
        <w:rPr>
          <w:rFonts w:ascii="Times New Roman" w:hAnsi="Times New Roman" w:cs="Times New Roman"/>
          <w:sz w:val="28"/>
          <w:szCs w:val="28"/>
        </w:rPr>
        <w:t xml:space="preserve"> человека назначаются Советом</w:t>
      </w:r>
      <w:r w:rsidR="00AC7E5C">
        <w:rPr>
          <w:rFonts w:ascii="Times New Roman" w:hAnsi="Times New Roman" w:cs="Times New Roman"/>
          <w:sz w:val="28"/>
          <w:szCs w:val="28"/>
        </w:rPr>
        <w:t xml:space="preserve"> народных депутатов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>,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- </w:t>
      </w:r>
      <w:r w:rsidR="005D38AB">
        <w:rPr>
          <w:rFonts w:ascii="Times New Roman" w:hAnsi="Times New Roman" w:cs="Times New Roman"/>
          <w:sz w:val="28"/>
          <w:szCs w:val="28"/>
        </w:rPr>
        <w:t>3</w:t>
      </w:r>
      <w:r w:rsidRPr="0041122F">
        <w:rPr>
          <w:rFonts w:ascii="Times New Roman" w:hAnsi="Times New Roman" w:cs="Times New Roman"/>
          <w:sz w:val="28"/>
          <w:szCs w:val="28"/>
        </w:rPr>
        <w:t xml:space="preserve"> человека назначаются </w:t>
      </w:r>
      <w:r w:rsidR="005D38AB">
        <w:rPr>
          <w:rFonts w:ascii="Times New Roman" w:hAnsi="Times New Roman" w:cs="Times New Roman"/>
          <w:sz w:val="28"/>
          <w:szCs w:val="28"/>
        </w:rPr>
        <w:t>главой Лискинского муниципального района</w:t>
      </w:r>
      <w:r w:rsidRPr="0041122F">
        <w:rPr>
          <w:rFonts w:ascii="Times New Roman" w:hAnsi="Times New Roman" w:cs="Times New Roman"/>
          <w:sz w:val="28"/>
          <w:szCs w:val="28"/>
        </w:rPr>
        <w:t>.</w:t>
      </w:r>
    </w:p>
    <w:p w:rsidR="0041122F" w:rsidRPr="0041122F" w:rsidRDefault="0041122F" w:rsidP="0041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>3. В состав конкурсной комиссии могут включаться депутаты Совета</w:t>
      </w:r>
      <w:r w:rsidR="002D3A28">
        <w:rPr>
          <w:rFonts w:ascii="Times New Roman" w:hAnsi="Times New Roman" w:cs="Times New Roman"/>
          <w:sz w:val="28"/>
          <w:szCs w:val="28"/>
        </w:rPr>
        <w:t xml:space="preserve"> народных депутатов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, представители органов местного самоуправления </w:t>
      </w:r>
      <w:r w:rsidR="00FA2E7F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  <w:r w:rsidRPr="0041122F">
        <w:rPr>
          <w:rFonts w:ascii="Times New Roman" w:hAnsi="Times New Roman" w:cs="Times New Roman"/>
          <w:sz w:val="28"/>
          <w:szCs w:val="28"/>
        </w:rPr>
        <w:t xml:space="preserve">района, руководители предприятий и учреждений </w:t>
      </w:r>
      <w:r w:rsidR="002D3A28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, представители общественных организаций и политических </w:t>
      </w:r>
      <w:r w:rsidRPr="0041122F">
        <w:rPr>
          <w:rFonts w:ascii="Times New Roman" w:hAnsi="Times New Roman" w:cs="Times New Roman"/>
          <w:sz w:val="28"/>
          <w:szCs w:val="28"/>
        </w:rPr>
        <w:lastRenderedPageBreak/>
        <w:t xml:space="preserve">партий. </w:t>
      </w:r>
    </w:p>
    <w:p w:rsidR="0041122F" w:rsidRDefault="0041122F" w:rsidP="0041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4.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5D38AB" w:rsidRPr="0041122F" w:rsidRDefault="005D38AB" w:rsidP="0041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122F" w:rsidRPr="005D38AB" w:rsidRDefault="006E4A57" w:rsidP="005D38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58</w:t>
      </w:r>
      <w:r w:rsidR="0041122F" w:rsidRPr="005D38AB">
        <w:rPr>
          <w:rFonts w:ascii="Times New Roman" w:hAnsi="Times New Roman" w:cs="Times New Roman"/>
          <w:b/>
          <w:sz w:val="28"/>
          <w:szCs w:val="28"/>
        </w:rPr>
        <w:t>. Порядок представления и обсуждения кандидатов (</w:t>
      </w:r>
      <w:proofErr w:type="gramStart"/>
      <w:r w:rsidR="0041122F" w:rsidRPr="005D38AB">
        <w:rPr>
          <w:rFonts w:ascii="Times New Roman" w:hAnsi="Times New Roman" w:cs="Times New Roman"/>
          <w:b/>
          <w:sz w:val="28"/>
          <w:szCs w:val="28"/>
        </w:rPr>
        <w:t>участников  конкурса</w:t>
      </w:r>
      <w:proofErr w:type="gramEnd"/>
      <w:r w:rsidR="0041122F" w:rsidRPr="005D38AB">
        <w:rPr>
          <w:rFonts w:ascii="Times New Roman" w:hAnsi="Times New Roman" w:cs="Times New Roman"/>
          <w:b/>
          <w:sz w:val="28"/>
          <w:szCs w:val="28"/>
        </w:rPr>
        <w:t xml:space="preserve">) и формирования списка кандидатур на должность главы </w:t>
      </w:r>
      <w:r w:rsidR="002D3A28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41122F" w:rsidRPr="0041122F" w:rsidRDefault="0041122F" w:rsidP="0041122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122F" w:rsidRPr="0041122F" w:rsidRDefault="005D38AB" w:rsidP="005D38A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22F" w:rsidRPr="0041122F">
        <w:rPr>
          <w:rFonts w:ascii="Times New Roman" w:hAnsi="Times New Roman" w:cs="Times New Roman"/>
          <w:sz w:val="28"/>
          <w:szCs w:val="28"/>
        </w:rPr>
        <w:t xml:space="preserve">1. По итогам конкурса конкурсной комиссией на рассмотрение Совета </w:t>
      </w:r>
      <w:r w:rsidR="002D3A28">
        <w:rPr>
          <w:rFonts w:ascii="Times New Roman" w:hAnsi="Times New Roman" w:cs="Times New Roman"/>
          <w:sz w:val="28"/>
          <w:szCs w:val="28"/>
        </w:rPr>
        <w:t>народных депутатов Селявинского сельского поселения</w:t>
      </w:r>
      <w:r w:rsidR="002D3A28" w:rsidRPr="0041122F">
        <w:rPr>
          <w:rFonts w:ascii="Times New Roman" w:hAnsi="Times New Roman" w:cs="Times New Roman"/>
          <w:sz w:val="28"/>
          <w:szCs w:val="28"/>
        </w:rPr>
        <w:t xml:space="preserve"> </w:t>
      </w:r>
      <w:r w:rsidR="0041122F" w:rsidRPr="0041122F">
        <w:rPr>
          <w:rFonts w:ascii="Times New Roman" w:hAnsi="Times New Roman" w:cs="Times New Roman"/>
          <w:sz w:val="28"/>
          <w:szCs w:val="28"/>
        </w:rPr>
        <w:t xml:space="preserve">вносятся два кандидата, принявших участие в конкурсе на должность главы </w:t>
      </w:r>
      <w:r w:rsidR="002D3A28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="0041122F" w:rsidRPr="00411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22F" w:rsidRPr="0041122F" w:rsidRDefault="0041122F" w:rsidP="0041122F">
      <w:pPr>
        <w:pStyle w:val="b"/>
        <w:spacing w:line="360" w:lineRule="auto"/>
        <w:ind w:firstLine="567"/>
        <w:jc w:val="both"/>
        <w:rPr>
          <w:szCs w:val="28"/>
        </w:rPr>
      </w:pPr>
      <w:r w:rsidRPr="0041122F">
        <w:rPr>
          <w:szCs w:val="28"/>
        </w:rPr>
        <w:t xml:space="preserve">2. Материалы конкурсной комиссии (итоговый протокол, решение конкурсной комиссии о результатах конкурса) направляются в Совет </w:t>
      </w:r>
      <w:r w:rsidR="002D3A28">
        <w:rPr>
          <w:szCs w:val="28"/>
        </w:rPr>
        <w:t>народных депутатов Селявинского сельского поселения</w:t>
      </w:r>
      <w:r w:rsidR="002D3A28" w:rsidRPr="0041122F">
        <w:rPr>
          <w:szCs w:val="28"/>
        </w:rPr>
        <w:t xml:space="preserve"> </w:t>
      </w:r>
      <w:r w:rsidRPr="0041122F">
        <w:rPr>
          <w:szCs w:val="28"/>
        </w:rPr>
        <w:t>в течение 2 дней после проведения конкурса.</w:t>
      </w:r>
    </w:p>
    <w:p w:rsidR="0041122F" w:rsidRPr="0041122F" w:rsidRDefault="0041122F" w:rsidP="0041122F">
      <w:pPr>
        <w:pStyle w:val="b"/>
        <w:spacing w:line="360" w:lineRule="auto"/>
        <w:ind w:firstLine="567"/>
        <w:jc w:val="both"/>
        <w:rPr>
          <w:szCs w:val="28"/>
        </w:rPr>
      </w:pPr>
      <w:r w:rsidRPr="0041122F">
        <w:rPr>
          <w:szCs w:val="28"/>
        </w:rPr>
        <w:t xml:space="preserve">3. Заседание Совета </w:t>
      </w:r>
      <w:r w:rsidR="002D3A28">
        <w:rPr>
          <w:szCs w:val="28"/>
        </w:rPr>
        <w:t>народных депутатов Селявинского сельского поселения</w:t>
      </w:r>
      <w:r w:rsidR="002D3A28" w:rsidRPr="0041122F">
        <w:rPr>
          <w:szCs w:val="28"/>
        </w:rPr>
        <w:t xml:space="preserve"> </w:t>
      </w:r>
      <w:r w:rsidRPr="0041122F">
        <w:rPr>
          <w:szCs w:val="28"/>
        </w:rPr>
        <w:t>по рассмотрению представленных конкурсной комиссией материалов проводится не позднее 10-ти дней со дня их поступления в Совет</w:t>
      </w:r>
      <w:r w:rsidR="002D3A28">
        <w:rPr>
          <w:szCs w:val="28"/>
        </w:rPr>
        <w:t xml:space="preserve"> народных депутатов Селявинского сельского поселения</w:t>
      </w:r>
      <w:r w:rsidRPr="0041122F">
        <w:rPr>
          <w:szCs w:val="28"/>
        </w:rPr>
        <w:t>.</w:t>
      </w:r>
    </w:p>
    <w:p w:rsidR="0041122F" w:rsidRPr="0041122F" w:rsidRDefault="0041122F" w:rsidP="0041122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    4. Председатель конкурсной комиссии либо по его поручению иной представитель конкурсной комиссии на заседании Совета</w:t>
      </w:r>
      <w:r w:rsidR="002D3A28" w:rsidRPr="002D3A28">
        <w:rPr>
          <w:rFonts w:ascii="Times New Roman" w:hAnsi="Times New Roman" w:cs="Times New Roman"/>
          <w:sz w:val="28"/>
          <w:szCs w:val="28"/>
        </w:rPr>
        <w:t xml:space="preserve"> </w:t>
      </w:r>
      <w:r w:rsidR="002D3A28">
        <w:rPr>
          <w:rFonts w:ascii="Times New Roman" w:hAnsi="Times New Roman" w:cs="Times New Roman"/>
          <w:sz w:val="28"/>
          <w:szCs w:val="28"/>
        </w:rPr>
        <w:t>народных депутатов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представляет анкетные данные участников конкурса, официально докладывает депутатам о его результатах и </w:t>
      </w:r>
      <w:proofErr w:type="gramStart"/>
      <w:r w:rsidRPr="0041122F">
        <w:rPr>
          <w:rFonts w:ascii="Times New Roman" w:hAnsi="Times New Roman" w:cs="Times New Roman"/>
          <w:sz w:val="28"/>
          <w:szCs w:val="28"/>
        </w:rPr>
        <w:t>вносит  предложение</w:t>
      </w:r>
      <w:proofErr w:type="gramEnd"/>
      <w:r w:rsidRPr="0041122F">
        <w:rPr>
          <w:rFonts w:ascii="Times New Roman" w:hAnsi="Times New Roman" w:cs="Times New Roman"/>
          <w:sz w:val="28"/>
          <w:szCs w:val="28"/>
        </w:rPr>
        <w:t xml:space="preserve"> по включению кандидатур победителей в список кандидатов для избрания на должность главы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22F" w:rsidRPr="0041122F" w:rsidRDefault="00DD2E31" w:rsidP="0041122F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41122F" w:rsidRPr="0041122F">
        <w:rPr>
          <w:sz w:val="28"/>
          <w:szCs w:val="28"/>
        </w:rPr>
        <w:t xml:space="preserve">. Депутаты Совета </w:t>
      </w:r>
      <w:r w:rsidR="00510F13">
        <w:rPr>
          <w:sz w:val="28"/>
          <w:szCs w:val="28"/>
        </w:rPr>
        <w:t>народных депутатов Селявинского сельского поселения</w:t>
      </w:r>
      <w:r w:rsidR="00510F13" w:rsidRPr="0041122F">
        <w:rPr>
          <w:sz w:val="28"/>
          <w:szCs w:val="28"/>
        </w:rPr>
        <w:t xml:space="preserve"> </w:t>
      </w:r>
      <w:r w:rsidR="0041122F" w:rsidRPr="0041122F">
        <w:rPr>
          <w:sz w:val="28"/>
          <w:szCs w:val="28"/>
        </w:rPr>
        <w:t xml:space="preserve">имеют право высказывать мнение по каждой предложенной </w:t>
      </w:r>
      <w:r w:rsidR="0041122F" w:rsidRPr="0041122F">
        <w:rPr>
          <w:sz w:val="28"/>
          <w:szCs w:val="28"/>
        </w:rPr>
        <w:lastRenderedPageBreak/>
        <w:t>кандидатуре</w:t>
      </w:r>
      <w:r>
        <w:rPr>
          <w:sz w:val="28"/>
          <w:szCs w:val="28"/>
          <w:lang w:val="ru-RU"/>
        </w:rPr>
        <w:t>, задавать вопросы кандидатам</w:t>
      </w:r>
      <w:r w:rsidR="0041122F" w:rsidRPr="0041122F">
        <w:rPr>
          <w:sz w:val="28"/>
          <w:szCs w:val="28"/>
        </w:rPr>
        <w:t>. Обсуждение прекращается по решению 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народных депутатов Селявинского сельского поселения</w:t>
      </w:r>
      <w:r w:rsidR="0041122F" w:rsidRPr="0041122F">
        <w:rPr>
          <w:sz w:val="28"/>
          <w:szCs w:val="28"/>
        </w:rPr>
        <w:t xml:space="preserve">. </w:t>
      </w:r>
    </w:p>
    <w:p w:rsidR="0041122F" w:rsidRPr="0041122F" w:rsidRDefault="0041122F" w:rsidP="0041122F">
      <w:pPr>
        <w:pStyle w:val="b"/>
        <w:spacing w:line="360" w:lineRule="auto"/>
        <w:ind w:firstLine="567"/>
        <w:jc w:val="both"/>
        <w:rPr>
          <w:szCs w:val="28"/>
        </w:rPr>
      </w:pPr>
    </w:p>
    <w:p w:rsidR="0041122F" w:rsidRDefault="006E4A57" w:rsidP="00AC7E5C">
      <w:pPr>
        <w:pStyle w:val="a9"/>
        <w:spacing w:after="0"/>
        <w:ind w:left="0" w:firstLine="2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Статья </w:t>
      </w:r>
      <w:r>
        <w:rPr>
          <w:b/>
          <w:sz w:val="28"/>
          <w:szCs w:val="28"/>
          <w:lang w:val="ru-RU"/>
        </w:rPr>
        <w:t>59</w:t>
      </w:r>
      <w:r w:rsidR="0041122F" w:rsidRPr="005D38AB">
        <w:rPr>
          <w:b/>
          <w:sz w:val="28"/>
          <w:szCs w:val="28"/>
        </w:rPr>
        <w:t xml:space="preserve">. Избрание на должность главы </w:t>
      </w:r>
      <w:r w:rsidR="00DD2E31">
        <w:rPr>
          <w:b/>
          <w:sz w:val="28"/>
          <w:szCs w:val="28"/>
          <w:lang w:val="ru-RU"/>
        </w:rPr>
        <w:t>Селявинского сельского поселения</w:t>
      </w:r>
    </w:p>
    <w:p w:rsidR="00AC7E5C" w:rsidRPr="00DD2E31" w:rsidRDefault="00AC7E5C" w:rsidP="00AC7E5C">
      <w:pPr>
        <w:pStyle w:val="a9"/>
        <w:spacing w:after="0"/>
        <w:ind w:left="0" w:firstLine="240"/>
        <w:jc w:val="both"/>
        <w:rPr>
          <w:b/>
          <w:sz w:val="28"/>
          <w:szCs w:val="28"/>
          <w:lang w:val="ru-RU"/>
        </w:rPr>
      </w:pP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1. Для избрания на должность главы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Советом народных депутатов </w:t>
      </w:r>
      <w:r w:rsidR="00DD2E31">
        <w:rPr>
          <w:rFonts w:ascii="Times New Roman" w:hAnsi="Times New Roman" w:cs="Times New Roman"/>
          <w:sz w:val="28"/>
          <w:szCs w:val="28"/>
        </w:rPr>
        <w:t xml:space="preserve">Селявинского сельского поселения </w:t>
      </w:r>
      <w:r w:rsidRPr="0041122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D2E31">
        <w:rPr>
          <w:rFonts w:ascii="Times New Roman" w:hAnsi="Times New Roman" w:cs="Times New Roman"/>
          <w:color w:val="000000" w:themeColor="text1"/>
          <w:sz w:val="28"/>
          <w:szCs w:val="28"/>
        </w:rPr>
        <w:t>тайное</w:t>
      </w:r>
      <w:r w:rsidRPr="004112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122F">
        <w:rPr>
          <w:rFonts w:ascii="Times New Roman" w:hAnsi="Times New Roman" w:cs="Times New Roman"/>
          <w:sz w:val="28"/>
          <w:szCs w:val="28"/>
        </w:rPr>
        <w:t xml:space="preserve">голосование по предложенным кандидатурам. </w:t>
      </w:r>
    </w:p>
    <w:p w:rsidR="00443155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2. По итогам тайного голосования отбор кандидатуры производится путем подсчета голосов депутатов, поданных «за». При этом голосование </w:t>
      </w:r>
      <w:r w:rsidR="00DD2E31">
        <w:rPr>
          <w:rFonts w:ascii="Times New Roman" w:hAnsi="Times New Roman" w:cs="Times New Roman"/>
          <w:sz w:val="28"/>
          <w:szCs w:val="28"/>
        </w:rPr>
        <w:t>«</w:t>
      </w:r>
      <w:r w:rsidRPr="0041122F">
        <w:rPr>
          <w:rFonts w:ascii="Times New Roman" w:hAnsi="Times New Roman" w:cs="Times New Roman"/>
          <w:sz w:val="28"/>
          <w:szCs w:val="28"/>
        </w:rPr>
        <w:t>против</w:t>
      </w:r>
      <w:r w:rsidR="00DD2E31">
        <w:rPr>
          <w:rFonts w:ascii="Times New Roman" w:hAnsi="Times New Roman" w:cs="Times New Roman"/>
          <w:sz w:val="28"/>
          <w:szCs w:val="28"/>
        </w:rPr>
        <w:t>» и «</w:t>
      </w:r>
      <w:r w:rsidRPr="0041122F">
        <w:rPr>
          <w:rFonts w:ascii="Times New Roman" w:hAnsi="Times New Roman" w:cs="Times New Roman"/>
          <w:sz w:val="28"/>
          <w:szCs w:val="28"/>
        </w:rPr>
        <w:t>воздержался</w:t>
      </w:r>
      <w:r w:rsidR="00DD2E31">
        <w:rPr>
          <w:rFonts w:ascii="Times New Roman" w:hAnsi="Times New Roman" w:cs="Times New Roman"/>
          <w:sz w:val="28"/>
          <w:szCs w:val="28"/>
        </w:rPr>
        <w:t>»</w:t>
      </w:r>
      <w:r w:rsidRPr="0041122F">
        <w:rPr>
          <w:rFonts w:ascii="Times New Roman" w:hAnsi="Times New Roman" w:cs="Times New Roman"/>
          <w:sz w:val="28"/>
          <w:szCs w:val="28"/>
        </w:rPr>
        <w:t xml:space="preserve"> не проводится. 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Каждый из депутатов вправе голосовать </w:t>
      </w:r>
      <w:r w:rsidR="00DD2E31">
        <w:rPr>
          <w:rFonts w:ascii="Times New Roman" w:hAnsi="Times New Roman" w:cs="Times New Roman"/>
          <w:sz w:val="28"/>
          <w:szCs w:val="28"/>
        </w:rPr>
        <w:t>«за» -</w:t>
      </w:r>
      <w:r w:rsidRPr="0041122F">
        <w:rPr>
          <w:rFonts w:ascii="Times New Roman" w:hAnsi="Times New Roman" w:cs="Times New Roman"/>
          <w:sz w:val="28"/>
          <w:szCs w:val="28"/>
        </w:rPr>
        <w:t xml:space="preserve"> за одного из кандидатов или не голосовать по всем предлагаемым вариантам кандидатур.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3. По итогам тайного голосования избранным главой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считается кандидат, за которого проголосовало большинство голосов от установленного числа депутатов Совета народных депутатов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>.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>4. В случае если по итогам проведения всех процедур проведения тайного голосования, предусмотренных настоящей статьей, ни один из кандидатов не набрал большинство голосов от установленного числа депутатов Совета народных депутатов</w:t>
      </w:r>
      <w:r w:rsidR="00DD2E31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 w:rsidR="00DD2E31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принимает решение об объявлении повторного конкурса по отбору кандидатур на должность главы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Положением о порядке проведения конкурса по отбору кандидатур на должность главы </w:t>
      </w:r>
      <w:r w:rsidR="00FA2E7F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>, и избрание главы в установленном настоящим Регламентом порядке.</w:t>
      </w:r>
    </w:p>
    <w:p w:rsidR="0041122F" w:rsidRPr="0041122F" w:rsidRDefault="0041122F" w:rsidP="004112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5. Решение Совета </w:t>
      </w:r>
      <w:r w:rsidR="002A5D8F">
        <w:rPr>
          <w:rFonts w:ascii="Times New Roman" w:hAnsi="Times New Roman" w:cs="Times New Roman"/>
          <w:sz w:val="28"/>
          <w:szCs w:val="28"/>
        </w:rPr>
        <w:t>народных депутатов Селявинского сельского поселения</w:t>
      </w:r>
      <w:r w:rsidR="002A5D8F" w:rsidRPr="0041122F">
        <w:rPr>
          <w:rFonts w:ascii="Times New Roman" w:hAnsi="Times New Roman" w:cs="Times New Roman"/>
          <w:sz w:val="28"/>
          <w:szCs w:val="28"/>
        </w:rPr>
        <w:t xml:space="preserve"> </w:t>
      </w:r>
      <w:r w:rsidRPr="0041122F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DD2E31">
        <w:rPr>
          <w:rFonts w:ascii="Times New Roman" w:hAnsi="Times New Roman" w:cs="Times New Roman"/>
          <w:sz w:val="28"/>
          <w:szCs w:val="28"/>
        </w:rPr>
        <w:t xml:space="preserve">Селявинского сельского поселения </w:t>
      </w:r>
      <w:r w:rsidRPr="0041122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1122F">
        <w:rPr>
          <w:rFonts w:ascii="Times New Roman" w:hAnsi="Times New Roman" w:cs="Times New Roman"/>
          <w:sz w:val="28"/>
          <w:szCs w:val="28"/>
        </w:rPr>
        <w:lastRenderedPageBreak/>
        <w:t>официальному опубликованию в течение 10 дней с</w:t>
      </w:r>
      <w:r w:rsidRPr="0041122F">
        <w:rPr>
          <w:rFonts w:ascii="Times New Roman" w:hAnsi="Times New Roman" w:cs="Times New Roman"/>
          <w:sz w:val="32"/>
          <w:szCs w:val="28"/>
        </w:rPr>
        <w:t xml:space="preserve"> </w:t>
      </w:r>
      <w:r w:rsidRPr="0041122F">
        <w:rPr>
          <w:rFonts w:ascii="Times New Roman" w:hAnsi="Times New Roman" w:cs="Times New Roman"/>
          <w:sz w:val="28"/>
          <w:szCs w:val="28"/>
        </w:rPr>
        <w:t>момента его принятия в газете «</w:t>
      </w:r>
      <w:r w:rsidR="00DD2E31">
        <w:rPr>
          <w:rFonts w:ascii="Times New Roman" w:hAnsi="Times New Roman" w:cs="Times New Roman"/>
          <w:sz w:val="28"/>
          <w:szCs w:val="28"/>
        </w:rPr>
        <w:t>Селявинский муниципальный вестник</w:t>
      </w:r>
      <w:r w:rsidRPr="0041122F">
        <w:rPr>
          <w:rFonts w:ascii="Times New Roman" w:hAnsi="Times New Roman" w:cs="Times New Roman"/>
          <w:sz w:val="28"/>
          <w:szCs w:val="28"/>
        </w:rPr>
        <w:t xml:space="preserve">» и размещается на официальном сайте </w:t>
      </w:r>
      <w:r w:rsidR="00DD2E31">
        <w:rPr>
          <w:rFonts w:ascii="Times New Roman" w:hAnsi="Times New Roman" w:cs="Times New Roman"/>
          <w:sz w:val="28"/>
          <w:szCs w:val="28"/>
        </w:rPr>
        <w:t>администрации</w:t>
      </w:r>
      <w:r w:rsidRPr="0041122F">
        <w:rPr>
          <w:rFonts w:ascii="Times New Roman" w:hAnsi="Times New Roman" w:cs="Times New Roman"/>
          <w:sz w:val="28"/>
          <w:szCs w:val="28"/>
        </w:rPr>
        <w:t xml:space="preserve"> </w:t>
      </w:r>
      <w:r w:rsidR="00DD2E31">
        <w:rPr>
          <w:rFonts w:ascii="Times New Roman" w:hAnsi="Times New Roman" w:cs="Times New Roman"/>
          <w:sz w:val="28"/>
          <w:szCs w:val="28"/>
        </w:rPr>
        <w:t>Селявинского сельского поселения в информационно-телекоммуникационной сети «Интернет»</w:t>
      </w:r>
      <w:r w:rsidRPr="0041122F">
        <w:rPr>
          <w:rFonts w:ascii="Times New Roman" w:hAnsi="Times New Roman" w:cs="Times New Roman"/>
          <w:sz w:val="28"/>
          <w:szCs w:val="28"/>
        </w:rPr>
        <w:t>.</w:t>
      </w:r>
    </w:p>
    <w:p w:rsidR="0041122F" w:rsidRPr="0041122F" w:rsidRDefault="0041122F" w:rsidP="004112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2F">
        <w:rPr>
          <w:rFonts w:ascii="Times New Roman" w:hAnsi="Times New Roman" w:cs="Times New Roman"/>
          <w:sz w:val="28"/>
          <w:szCs w:val="28"/>
        </w:rPr>
        <w:t xml:space="preserve">6. Все документы по проведению конкурса формируются в дело и хранятся в </w:t>
      </w:r>
      <w:r w:rsidR="00DD2E31">
        <w:rPr>
          <w:rFonts w:ascii="Times New Roman" w:hAnsi="Times New Roman" w:cs="Times New Roman"/>
          <w:sz w:val="28"/>
          <w:szCs w:val="28"/>
        </w:rPr>
        <w:t>администрации Селявинского сельского поселения</w:t>
      </w:r>
      <w:r w:rsidRPr="0041122F">
        <w:rPr>
          <w:rFonts w:ascii="Times New Roman" w:hAnsi="Times New Roman" w:cs="Times New Roman"/>
          <w:sz w:val="28"/>
          <w:szCs w:val="28"/>
        </w:rPr>
        <w:t>, а по истечении установленного срока хранения передаются в архив.».</w:t>
      </w:r>
    </w:p>
    <w:p w:rsidR="0041122F" w:rsidRDefault="005D38AB" w:rsidP="00FA2E7F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FA2E7F">
        <w:rPr>
          <w:sz w:val="28"/>
          <w:szCs w:val="28"/>
        </w:rPr>
        <w:t>1.3</w:t>
      </w:r>
      <w:r w:rsidR="006E4A57" w:rsidRPr="00FA2E7F">
        <w:rPr>
          <w:sz w:val="28"/>
          <w:szCs w:val="28"/>
        </w:rPr>
        <w:t xml:space="preserve">. Статью </w:t>
      </w:r>
      <w:r w:rsidR="00FA2E7F" w:rsidRPr="00FA2E7F">
        <w:rPr>
          <w:sz w:val="28"/>
          <w:szCs w:val="28"/>
        </w:rPr>
        <w:t>56 «Порядок принятия и изменения Регламента</w:t>
      </w:r>
      <w:r w:rsidR="00FA2E7F">
        <w:rPr>
          <w:sz w:val="28"/>
          <w:szCs w:val="28"/>
        </w:rPr>
        <w:t>» считать</w:t>
      </w:r>
      <w:r w:rsidR="006E4A57" w:rsidRPr="00FA2E7F">
        <w:rPr>
          <w:sz w:val="28"/>
          <w:szCs w:val="28"/>
        </w:rPr>
        <w:t xml:space="preserve"> статьей 60</w:t>
      </w:r>
      <w:r w:rsidR="0041122F" w:rsidRPr="00FA2E7F">
        <w:rPr>
          <w:sz w:val="28"/>
          <w:szCs w:val="28"/>
        </w:rPr>
        <w:t>.</w:t>
      </w:r>
    </w:p>
    <w:p w:rsidR="00AC7E5C" w:rsidRDefault="00AC7E5C" w:rsidP="00FA2E7F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«Селявинский муниципальный вестник» и разместить на официальном сайте администрации </w:t>
      </w:r>
      <w:r w:rsidR="00443155">
        <w:rPr>
          <w:sz w:val="28"/>
          <w:szCs w:val="28"/>
        </w:rPr>
        <w:t>Селявинского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</w:t>
      </w:r>
      <w:r w:rsidR="00443155">
        <w:rPr>
          <w:sz w:val="28"/>
          <w:szCs w:val="28"/>
        </w:rPr>
        <w:t>жской области в информационно-телекоммуникационной сети «Интернет».</w:t>
      </w:r>
    </w:p>
    <w:p w:rsidR="00443155" w:rsidRDefault="00443155" w:rsidP="00FA2E7F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443155" w:rsidRPr="00FA2E7F" w:rsidRDefault="00443155" w:rsidP="00FA2E7F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председателя Совета народных депутатов Лискинского муниципального района Воронежской области Болдину Т.В.</w:t>
      </w:r>
    </w:p>
    <w:p w:rsidR="002A5D8F" w:rsidRPr="0041122F" w:rsidRDefault="002A5D8F" w:rsidP="004112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8AB" w:rsidRDefault="005D38AB" w:rsidP="00332E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2EDC" w:rsidRPr="00332EDC" w:rsidRDefault="00332EDC" w:rsidP="00332E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2ED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332EDC" w:rsidRDefault="00332EDC" w:rsidP="00332E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2EDC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332EDC">
        <w:rPr>
          <w:rFonts w:ascii="Times New Roman" w:hAnsi="Times New Roman" w:cs="Times New Roman"/>
          <w:sz w:val="28"/>
          <w:szCs w:val="28"/>
        </w:rPr>
        <w:tab/>
      </w:r>
      <w:r w:rsidRPr="00332EDC">
        <w:rPr>
          <w:rFonts w:ascii="Times New Roman" w:hAnsi="Times New Roman" w:cs="Times New Roman"/>
          <w:sz w:val="28"/>
          <w:szCs w:val="28"/>
        </w:rPr>
        <w:tab/>
      </w:r>
      <w:r w:rsidRPr="00332EDC">
        <w:rPr>
          <w:rFonts w:ascii="Times New Roman" w:hAnsi="Times New Roman" w:cs="Times New Roman"/>
          <w:sz w:val="28"/>
          <w:szCs w:val="28"/>
        </w:rPr>
        <w:tab/>
      </w:r>
      <w:r w:rsidRPr="00332EDC">
        <w:rPr>
          <w:rFonts w:ascii="Times New Roman" w:hAnsi="Times New Roman" w:cs="Times New Roman"/>
          <w:sz w:val="28"/>
          <w:szCs w:val="28"/>
        </w:rPr>
        <w:tab/>
      </w:r>
      <w:r w:rsidRPr="00332EDC">
        <w:rPr>
          <w:rFonts w:ascii="Times New Roman" w:hAnsi="Times New Roman" w:cs="Times New Roman"/>
          <w:sz w:val="28"/>
          <w:szCs w:val="28"/>
        </w:rPr>
        <w:tab/>
        <w:t>Т.В. Болдина</w:t>
      </w:r>
    </w:p>
    <w:p w:rsidR="002A5D8F" w:rsidRDefault="002A5D8F" w:rsidP="00332E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38AB" w:rsidRDefault="005D38AB" w:rsidP="00332E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55" w:rsidRDefault="00443155" w:rsidP="00332E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38AB" w:rsidRPr="00332EDC" w:rsidRDefault="005D38AB" w:rsidP="00332E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Селявинского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Семченко</w:t>
      </w:r>
    </w:p>
    <w:p w:rsidR="00332EDC" w:rsidRPr="00332EDC" w:rsidRDefault="00332EDC" w:rsidP="00332EDC">
      <w:pPr>
        <w:rPr>
          <w:rFonts w:ascii="Times New Roman" w:hAnsi="Times New Roman" w:cs="Times New Roman"/>
          <w:sz w:val="28"/>
          <w:szCs w:val="28"/>
        </w:rPr>
      </w:pPr>
    </w:p>
    <w:p w:rsidR="00332EDC" w:rsidRPr="00332EDC" w:rsidRDefault="00332EDC" w:rsidP="00332EDC">
      <w:pPr>
        <w:rPr>
          <w:rFonts w:ascii="Times New Roman" w:hAnsi="Times New Roman" w:cs="Times New Roman"/>
          <w:b/>
          <w:sz w:val="28"/>
          <w:szCs w:val="28"/>
        </w:rPr>
      </w:pPr>
    </w:p>
    <w:p w:rsidR="00332EDC" w:rsidRPr="00332EDC" w:rsidRDefault="00332EDC" w:rsidP="00332EDC">
      <w:pPr>
        <w:pStyle w:val="a6"/>
        <w:jc w:val="right"/>
        <w:rPr>
          <w:sz w:val="28"/>
          <w:szCs w:val="28"/>
        </w:rPr>
      </w:pPr>
    </w:p>
    <w:p w:rsidR="00332EDC" w:rsidRDefault="00332EDC" w:rsidP="00332EDC">
      <w:pPr>
        <w:spacing w:line="360" w:lineRule="auto"/>
      </w:pPr>
    </w:p>
    <w:p w:rsidR="00BD3949" w:rsidRDefault="00BD3949" w:rsidP="00332EDC">
      <w:pPr>
        <w:pStyle w:val="a4"/>
        <w:ind w:left="0"/>
        <w:jc w:val="both"/>
      </w:pPr>
    </w:p>
    <w:sectPr w:rsidR="00BD3949" w:rsidSect="002A5D8F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933"/>
    <w:multiLevelType w:val="hybridMultilevel"/>
    <w:tmpl w:val="A5B45300"/>
    <w:lvl w:ilvl="0" w:tplc="5764F81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91F57"/>
    <w:multiLevelType w:val="hybridMultilevel"/>
    <w:tmpl w:val="2C46D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5B48"/>
    <w:multiLevelType w:val="hybridMultilevel"/>
    <w:tmpl w:val="424A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23"/>
    <w:rsid w:val="000463C5"/>
    <w:rsid w:val="0027626E"/>
    <w:rsid w:val="002A5D8F"/>
    <w:rsid w:val="002D3A28"/>
    <w:rsid w:val="002E5D03"/>
    <w:rsid w:val="00332EDC"/>
    <w:rsid w:val="00344AD0"/>
    <w:rsid w:val="0041122F"/>
    <w:rsid w:val="00443155"/>
    <w:rsid w:val="004800D4"/>
    <w:rsid w:val="004A1E23"/>
    <w:rsid w:val="004D2ABE"/>
    <w:rsid w:val="004D6538"/>
    <w:rsid w:val="0050149B"/>
    <w:rsid w:val="0050617A"/>
    <w:rsid w:val="00510F13"/>
    <w:rsid w:val="005D38AB"/>
    <w:rsid w:val="006A0F5A"/>
    <w:rsid w:val="006E4A57"/>
    <w:rsid w:val="008B4531"/>
    <w:rsid w:val="00AC7E5C"/>
    <w:rsid w:val="00BD207E"/>
    <w:rsid w:val="00BD3949"/>
    <w:rsid w:val="00C90FA4"/>
    <w:rsid w:val="00CA1BD0"/>
    <w:rsid w:val="00D52E24"/>
    <w:rsid w:val="00DD2E31"/>
    <w:rsid w:val="00F86B70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4F96"/>
  <w15:docId w15:val="{EDCBFD4A-0D1D-4C7B-A6EF-EC3A0C5D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E2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4A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A1E23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No Spacing"/>
    <w:uiPriority w:val="1"/>
    <w:qFormat/>
    <w:rsid w:val="00BD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E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-indent">
    <w:name w:val="no-indent"/>
    <w:basedOn w:val="a"/>
    <w:rsid w:val="00CA1B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iPriority w:val="99"/>
    <w:unhideWhenUsed/>
    <w:rsid w:val="00D52E2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D52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">
    <w:name w:val="Обычнbй"/>
    <w:rsid w:val="00D52E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uiPriority w:val="20"/>
    <w:qFormat/>
    <w:rsid w:val="0041122F"/>
    <w:rPr>
      <w:i/>
      <w:iCs/>
    </w:rPr>
  </w:style>
  <w:style w:type="paragraph" w:customStyle="1" w:styleId="Style15">
    <w:name w:val="Style15"/>
    <w:basedOn w:val="a"/>
    <w:uiPriority w:val="99"/>
    <w:rsid w:val="002D3A28"/>
    <w:pPr>
      <w:spacing w:line="295" w:lineRule="exact"/>
      <w:ind w:firstLine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8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Кейдунов Михаил Борисович</dc:creator>
  <cp:lastModifiedBy>admin</cp:lastModifiedBy>
  <cp:revision>4</cp:revision>
  <cp:lastPrinted>2022-08-26T08:01:00Z</cp:lastPrinted>
  <dcterms:created xsi:type="dcterms:W3CDTF">2022-08-26T06:30:00Z</dcterms:created>
  <dcterms:modified xsi:type="dcterms:W3CDTF">2022-08-26T08:02:00Z</dcterms:modified>
</cp:coreProperties>
</file>