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95" w:rsidRDefault="003D2095" w:rsidP="00702D9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A34118" w:rsidRPr="00F84C9D" w:rsidRDefault="001B57AF" w:rsidP="00A341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                                             </w:t>
      </w:r>
      <w:r w:rsidR="00A34118"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A34118" w:rsidRPr="00F84C9D" w:rsidRDefault="00A34118" w:rsidP="00A341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A34118" w:rsidRPr="00F84C9D" w:rsidRDefault="00A34118" w:rsidP="00A341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A34118" w:rsidRPr="00F84C9D" w:rsidRDefault="00A34118" w:rsidP="00A341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A34118" w:rsidRPr="00F84C9D" w:rsidRDefault="00A34118" w:rsidP="00A341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A34118" w:rsidRPr="00F84C9D" w:rsidRDefault="00A34118" w:rsidP="00A341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4118" w:rsidRPr="00F84C9D" w:rsidRDefault="00A34118" w:rsidP="00A34118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сентября 2017 г. № </w:t>
      </w:r>
      <w:r w:rsidR="00B11B04">
        <w:rPr>
          <w:rFonts w:ascii="Times New Roman" w:hAnsi="Times New Roman"/>
          <w:sz w:val="28"/>
          <w:szCs w:val="28"/>
          <w:u w:val="single"/>
        </w:rPr>
        <w:t>25-р</w:t>
      </w:r>
    </w:p>
    <w:p w:rsidR="00A34118" w:rsidRPr="00F84C9D" w:rsidRDefault="00A34118" w:rsidP="00A3411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2D98" w:rsidRPr="00702D98" w:rsidRDefault="00702D98" w:rsidP="00A3411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02D98" w:rsidRPr="00C34605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C34605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C34605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702D98" w:rsidRPr="00C34605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C34605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="003D2095"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>Прием заявлений, документов, а также постановка граждан на учет</w:t>
      </w:r>
    </w:p>
    <w:p w:rsidR="00702D98" w:rsidRPr="00C34605" w:rsidRDefault="003D2095" w:rsidP="00702D9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 качестве нуждающихся в жилых помещениях</w:t>
      </w:r>
      <w:r w:rsidR="00702D98"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3D2095" w:rsidRDefault="003D2095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</w:p>
    <w:p w:rsidR="00FF4F54" w:rsidRPr="00AF7B82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F7B82">
        <w:rPr>
          <w:rFonts w:ascii="Times New Roman" w:hAnsi="Times New Roman"/>
          <w:b/>
          <w:bCs/>
          <w:sz w:val="24"/>
          <w:szCs w:val="24"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9564A1" w:rsidRPr="00AF7B82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9564A1" w:rsidRPr="00AF7B82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564A1" w:rsidRPr="00AF7B82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18" w:rsidRPr="00AF7B82" w:rsidRDefault="00E11FA0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34118" w:rsidRPr="00AF7B82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FF4F54" w:rsidRPr="00AF7B82" w:rsidRDefault="00A34118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="00E11FA0" w:rsidRPr="00AF7B82">
              <w:rPr>
                <w:rFonts w:ascii="Times New Roman" w:hAnsi="Times New Roman"/>
                <w:sz w:val="24"/>
                <w:szCs w:val="24"/>
              </w:rPr>
              <w:t>втономное учреждение Воронежской области «Многофункциональный центр пр</w:t>
            </w:r>
            <w:r w:rsidR="00E11FA0"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="00E11FA0" w:rsidRPr="00AF7B82">
              <w:rPr>
                <w:rFonts w:ascii="Times New Roman" w:hAnsi="Times New Roman"/>
                <w:sz w:val="24"/>
                <w:szCs w:val="24"/>
              </w:rPr>
              <w:t>доставления государственных и муниципальных услуг</w:t>
            </w:r>
          </w:p>
        </w:tc>
      </w:tr>
      <w:tr w:rsidR="009564A1" w:rsidRPr="00AF7B82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AF7B82" w:rsidRDefault="005110AE" w:rsidP="00A34118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364010001000038</w:t>
            </w:r>
            <w:r w:rsidR="00A34118" w:rsidRPr="00AF7B82">
              <w:rPr>
                <w:rFonts w:ascii="Times New Roman" w:hAnsi="Times New Roman"/>
                <w:sz w:val="24"/>
                <w:szCs w:val="24"/>
              </w:rPr>
              <w:t>8006</w:t>
            </w:r>
          </w:p>
        </w:tc>
      </w:tr>
      <w:tr w:rsidR="009564A1" w:rsidRPr="00AF7B82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учет в качестве ну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дающихся в жилых помещениях</w:t>
            </w:r>
          </w:p>
        </w:tc>
      </w:tr>
      <w:tr w:rsidR="009564A1" w:rsidRPr="00AF7B82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B11B0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34118"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9564A1" w:rsidRPr="00AF7B82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AF7B82" w:rsidRDefault="00B11B04" w:rsidP="00A34118">
            <w:pPr>
              <w:spacing w:after="0" w:line="240" w:lineRule="auto"/>
              <w:ind w:left="-102"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44533"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9564A1" w:rsidRPr="00AF7B82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B11B0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F4F54"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9564A1" w:rsidRPr="00AF7B82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AF7B82" w:rsidRDefault="00FF4F54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98" w:rsidRPr="00AF7B82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702D98" w:rsidRPr="00AF7B82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702D98" w:rsidRPr="00AF7B82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официальный сайт администрации; </w:t>
            </w:r>
          </w:p>
          <w:p w:rsidR="00FF4F54" w:rsidRPr="00AF7B82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портал государственных услуг</w:t>
            </w:r>
          </w:p>
        </w:tc>
      </w:tr>
    </w:tbl>
    <w:p w:rsidR="00D22156" w:rsidRPr="00AF7B82" w:rsidRDefault="00D22156" w:rsidP="00FB77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64A1" w:rsidRPr="00AF7B82" w:rsidRDefault="009564A1" w:rsidP="00FB77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2156" w:rsidRPr="00AF7B82" w:rsidRDefault="00D22156" w:rsidP="00FB775B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D22156" w:rsidRPr="00AF7B82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AF7B82" w:rsidRDefault="00882B85" w:rsidP="00882B8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AF7B82" w:rsidTr="009564A1">
        <w:tc>
          <w:tcPr>
            <w:tcW w:w="2802" w:type="dxa"/>
            <w:gridSpan w:val="2"/>
          </w:tcPr>
          <w:p w:rsidR="00882B85" w:rsidRPr="00AF7B82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вий</w:t>
            </w:r>
          </w:p>
        </w:tc>
        <w:tc>
          <w:tcPr>
            <w:tcW w:w="1276" w:type="dxa"/>
            <w:vMerge w:val="restart"/>
          </w:tcPr>
          <w:p w:rsidR="00882B85" w:rsidRPr="00AF7B82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для отказа в приеме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AF7B82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тавлении «п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882B85" w:rsidRPr="00AF7B82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Осн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вания прио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тано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ления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«п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992" w:type="dxa"/>
            <w:vMerge w:val="restart"/>
          </w:tcPr>
          <w:p w:rsidR="00882B85" w:rsidRPr="00AF7B82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 прио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тано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ления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«п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3402" w:type="dxa"/>
            <w:gridSpan w:val="3"/>
          </w:tcPr>
          <w:p w:rsidR="00882B85" w:rsidRPr="00AF7B82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985" w:type="dxa"/>
            <w:vMerge w:val="restart"/>
          </w:tcPr>
          <w:p w:rsidR="00882B85" w:rsidRPr="00AF7B82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обр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щения за пол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чением «поду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701" w:type="dxa"/>
            <w:vMerge w:val="restart"/>
          </w:tcPr>
          <w:p w:rsidR="00882B85" w:rsidRPr="00AF7B82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лучения 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зультата «подуслуги»</w:t>
            </w:r>
          </w:p>
        </w:tc>
      </w:tr>
      <w:tr w:rsidR="009564A1" w:rsidRPr="00AF7B82" w:rsidTr="009564A1">
        <w:tc>
          <w:tcPr>
            <w:tcW w:w="1384" w:type="dxa"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При под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 заявл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по месту 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тельства (месту 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хождения юр.лица)</w:t>
            </w:r>
          </w:p>
        </w:tc>
        <w:tc>
          <w:tcPr>
            <w:tcW w:w="1418" w:type="dxa"/>
          </w:tcPr>
          <w:p w:rsidR="00882B85" w:rsidRPr="00AF7B82" w:rsidRDefault="00882B85" w:rsidP="009564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При под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 заявл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не по месту 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тельства( по месту обращ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276" w:type="dxa"/>
            <w:vMerge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чие платы (гос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дарс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венной пошл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134" w:type="dxa"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Рекв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зиты норм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тивного прав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вого 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та, я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ляющ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гося 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нован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ем для взим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платы (гос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дарс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венной пошл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134" w:type="dxa"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КБК для взим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платы (гос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дарс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венной пошл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ны), в том числе для МФЦ</w:t>
            </w:r>
          </w:p>
        </w:tc>
        <w:tc>
          <w:tcPr>
            <w:tcW w:w="1985" w:type="dxa"/>
            <w:vMerge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2B85" w:rsidRPr="00AF7B82" w:rsidRDefault="00882B8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4A1" w:rsidRPr="00AF7B82" w:rsidTr="009564A1">
        <w:tc>
          <w:tcPr>
            <w:tcW w:w="1384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82B85" w:rsidRPr="00AF7B82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564A1" w:rsidRPr="00AF7B82" w:rsidTr="009564A1">
        <w:tc>
          <w:tcPr>
            <w:tcW w:w="15276" w:type="dxa"/>
            <w:gridSpan w:val="11"/>
          </w:tcPr>
          <w:p w:rsidR="00882B85" w:rsidRPr="00AF7B82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 1: </w:t>
            </w:r>
            <w:r w:rsidR="00882B85" w:rsidRPr="00AF7B82">
              <w:rPr>
                <w:rFonts w:ascii="Times New Roman" w:hAnsi="Times New Roman"/>
                <w:b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AF7B82" w:rsidTr="009564A1">
        <w:tc>
          <w:tcPr>
            <w:tcW w:w="1384" w:type="dxa"/>
          </w:tcPr>
          <w:p w:rsidR="009564A1" w:rsidRPr="00AF7B82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30 рабочих дней</w:t>
            </w:r>
          </w:p>
        </w:tc>
        <w:tc>
          <w:tcPr>
            <w:tcW w:w="1418" w:type="dxa"/>
          </w:tcPr>
          <w:p w:rsidR="009564A1" w:rsidRPr="00AF7B82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30 рабочих дней</w:t>
            </w:r>
          </w:p>
        </w:tc>
        <w:tc>
          <w:tcPr>
            <w:tcW w:w="1276" w:type="dxa"/>
          </w:tcPr>
          <w:p w:rsidR="009564A1" w:rsidRPr="00AF7B82" w:rsidRDefault="009564A1" w:rsidP="008167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Заявление подано лицом, не уполн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ным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вершать такого рода де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2126" w:type="dxa"/>
          </w:tcPr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1) не представл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 документы, обязанность по предоставлению которых возлож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на на заявителя: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- заявление;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уд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стоверяющие личность гражд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нина и членов его семьи;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тверждающие факт родства, супружеских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ношений (свид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тельство о рожд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нии, свидетельс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 о заключении брака, судебные решения);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тверждающие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ремену фамилии, имени, отчества гражданина и членов его семьи, в случае, если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ремена фамилии, имени, отчества произошла в 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чение пяти лет, предшествующих дате подачи зая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ления о принятии на учет;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документ, 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ляющийся осн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ванием для всел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в жилое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мещение, которое является местом жительства гра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дан;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выписка из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мовой книги (п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квартирной ка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точки);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тверждающие факт отнесения гражданина к 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тегории граждан, имеющих право на получение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лого помещения по договору соц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ального найма в соответствии с федеральным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коном или зак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ном Воронежской области (при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становке на учет граждан, отнесе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к данным 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тегориям);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тверждающий 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личие соответс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вующего забол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вания (для гра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дан, имеющих в составе семьи больного, 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дающего тяжелой формой хронич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ского заболев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ния, при котором совместное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живание с ним в одной квартире невозможно, по перечню, утве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жденному Прав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тельством РФ);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выписка из те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х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нического па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порта с поэта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ным планом (при наличии) и эк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пликацией с ук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занием общей и жилой площади занимаемого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лого помещения (органы технич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ского учета и те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х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нической инве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таризации объе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тов капитального строительства);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2)  ответ органа государственной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власти, органа 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стного сам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управления либо подведомстве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ной органу гос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дарственной 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сти или органу местного сам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управления орг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низации на ме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ведомственный запрос свидетел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ствует об отсутс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вии документа и (или) информ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ции, необходимых для принятия граждан на учет в качестве ну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дающихся в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лых помещениях, если соответс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вующий документ не был предста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 заявителем по собственной ин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циативе, за 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ключением случ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ев, если отсутс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вие таких запр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шиваемых 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мента или инфо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мации в распор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жении таких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ганов или орган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заций подтве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ждает право соо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ветствующих граждан состоять на учете в качес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 нуждающихся в жилых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ниях;</w:t>
            </w:r>
          </w:p>
          <w:p w:rsidR="009564A1" w:rsidRPr="00AF7B82" w:rsidRDefault="009564A1" w:rsidP="00E81F5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3) представлены документы, кот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рые не подтве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ждают право гр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ждан состоять на учете в качестве нуждающихся в жилых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ниях;</w:t>
            </w:r>
          </w:p>
          <w:p w:rsidR="009564A1" w:rsidRPr="00AF7B82" w:rsidRDefault="009564A1" w:rsidP="008167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4) не истек срок, в течение которого граждане не могут быть приняты на учет в качестве нуждающихся в жилых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ниях, в соответс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вии с действу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щим законод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тельством.</w:t>
            </w:r>
          </w:p>
        </w:tc>
        <w:tc>
          <w:tcPr>
            <w:tcW w:w="992" w:type="dxa"/>
          </w:tcPr>
          <w:p w:rsidR="009564A1" w:rsidRPr="00AF7B82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9564A1" w:rsidRPr="00AF7B82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9564A1" w:rsidRPr="00AF7B82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564A1" w:rsidRPr="00AF7B82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9564A1" w:rsidRPr="00AF7B82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 орган на б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мажном носит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ле; </w:t>
            </w:r>
          </w:p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посредством почтовой связи в орган;</w:t>
            </w:r>
          </w:p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- в МФЦ на б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мажном носит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ле; </w:t>
            </w:r>
          </w:p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через Портал государственных и муниципал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нежской области</w:t>
            </w:r>
          </w:p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Единый портал государственных и муниципал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1701" w:type="dxa"/>
          </w:tcPr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орган на бумажном носителе; </w:t>
            </w:r>
          </w:p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посредством почтовой св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зи в орган;</w:t>
            </w:r>
          </w:p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МФЦ на бумажном носителе; </w:t>
            </w:r>
          </w:p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через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тал госуда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услуг Воронежской области</w:t>
            </w:r>
          </w:p>
          <w:p w:rsidR="009564A1" w:rsidRPr="00AF7B82" w:rsidRDefault="009564A1" w:rsidP="009564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Единый портал гос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дарственных и муниц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пальных 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луг</w:t>
            </w:r>
          </w:p>
        </w:tc>
      </w:tr>
    </w:tbl>
    <w:p w:rsidR="0081671A" w:rsidRPr="00AF7B82" w:rsidRDefault="0081671A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4F2" w:rsidRPr="00AF7B82" w:rsidRDefault="009564A1" w:rsidP="00882B8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="00882B85"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AF7B82" w:rsidTr="00174E47">
        <w:trPr>
          <w:trHeight w:val="2287"/>
        </w:trPr>
        <w:tc>
          <w:tcPr>
            <w:tcW w:w="534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Категории лиц, име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щих право на получение «подуслуги»</w:t>
            </w:r>
          </w:p>
        </w:tc>
        <w:tc>
          <w:tcPr>
            <w:tcW w:w="2126" w:type="dxa"/>
          </w:tcPr>
          <w:p w:rsidR="00414473" w:rsidRPr="00AF7B82" w:rsidRDefault="00414473" w:rsidP="00C3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Документ, 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тверждающий правомочие за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вителя соотве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ствующей кат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гории на пол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чение «подусл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2127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кументу, 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тверждающему правомочие за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вителя соотве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ствующей кат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гории на получ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ние «подуслуги»</w:t>
            </w:r>
          </w:p>
        </w:tc>
        <w:tc>
          <w:tcPr>
            <w:tcW w:w="1842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Наличие во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можности 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дачи заявл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на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доставление «подуслуги» представит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лями заявит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843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Исчерп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вающий пер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чень лиц, имеющих право на 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дачу заявл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1701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ние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та, подтве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ждающего право подачи заявления от имени заяв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1985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тверждающему право подачи заявления от имени заявит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</w:tr>
      <w:tr w:rsidR="009564A1" w:rsidRPr="00AF7B82" w:rsidTr="00174E47">
        <w:trPr>
          <w:trHeight w:val="236"/>
        </w:trPr>
        <w:tc>
          <w:tcPr>
            <w:tcW w:w="534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44FFA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14473" w:rsidRPr="00AF7B8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14473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4473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1645" w:rsidRPr="00AF7B82" w:rsidTr="00174E47">
        <w:trPr>
          <w:trHeight w:val="236"/>
        </w:trPr>
        <w:tc>
          <w:tcPr>
            <w:tcW w:w="15134" w:type="dxa"/>
            <w:gridSpan w:val="8"/>
          </w:tcPr>
          <w:p w:rsidR="00ED1645" w:rsidRPr="00AF7B82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AF7B82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AF7B82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949F5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Граждане РФ</w:t>
            </w:r>
            <w:r w:rsidR="00D949F5" w:rsidRPr="00AF7B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49F5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1) не являющиеся нан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мателями жилых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 по договорам соц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ального найма, договорам найма жилых помещений жилищного фонда соц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ального использования или членами семьи нан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мателя жилого помещения по договору социального найма, договору найма жилого помещения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лищного фонда социал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ного использования либо собственниками жилых помещений или членами семьи собственника жил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го помещения;</w:t>
            </w:r>
            <w:r w:rsidR="00D949F5" w:rsidRPr="00AF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2) явля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щиеся нанимателями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лых помещений по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ворам социального найма, договорам найма жилых помещений жилищного фонда социального 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пользования или членами семьи нанимателя жилого помещения по договору социального найма,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вору найма жилого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щения жилищного фонда социального использов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ния либо собственниками жилых помещений или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членами семьи собстве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ника жилого помещения и обеспеченные общей площадью жилого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щения на одного члена семьи менее учетной но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мы; </w:t>
            </w: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3)</w:t>
            </w:r>
            <w:r w:rsidR="00D949F5" w:rsidRPr="00AF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проживающие в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щениях, не отвечающих установленным для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лых помещений требов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ниям;</w:t>
            </w:r>
            <w:r w:rsidR="00C34605" w:rsidRPr="00AF7B8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4) явля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щиеся нанимателями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лых помещений по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ворам социального найма, договорам найма жилых помещений жилищного фонда социального 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пользования, членами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мьи нанимателя жилого помещения по договору социального найма,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вору найма жилого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щения жилищного фонда социального использов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или собственниками жилых помещений, чл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нами семьи собственника жилого помещения,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живающими в квартире, занятой несколькими семьями, если в составе семьи имеется больной,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страдающий тяжелой формой хронического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болевания, при которой совместное проживание с ним в одной квартире 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возможно, и не имеющ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ми иного жилого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ния, занимаемого по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вору социального найма, договору найма жилого помещения жилищного фонда социального 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пользования или прина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лежащего на праве собс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венности </w:t>
            </w: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из числа:</w:t>
            </w: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а) малоимущих граждан, имеющих право на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доставление жилых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мещений по договорам социального найма мун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ципального жилищного фонда</w:t>
            </w:r>
            <w:bookmarkStart w:id="1" w:name="sub_1022"/>
            <w:bookmarkEnd w:id="1"/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б) граждан, имеющих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 на предоставление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лых помещений по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ворам социального найма из жилищного фонда Ро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сийской Федерации в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ответствии с законод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тельством Российской Федерации</w:t>
            </w: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в) граждан, имеющих право на предоставление жилых помещений по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говорам социального на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 из жилищного фонда Воронежской области в соответствии с законод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тельством </w:t>
            </w: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г) граждан, имеющих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 на внеочередное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доставление жилых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мещений по договорам социального найма в сл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чаях, установленных де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ствующим законодател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="00844533" w:rsidRPr="00AF7B82">
              <w:rPr>
                <w:rFonts w:ascii="Times New Roman" w:hAnsi="Times New Roman"/>
                <w:sz w:val="24"/>
                <w:szCs w:val="24"/>
              </w:rPr>
              <w:t xml:space="preserve">ством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Воронежской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б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ласти;</w:t>
            </w: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д) иных категорий гра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дан, установленных де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ствующим законодател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2126" w:type="dxa"/>
            <w:vMerge w:val="restart"/>
          </w:tcPr>
          <w:p w:rsidR="00174E47" w:rsidRPr="00AF7B82" w:rsidRDefault="00174E47" w:rsidP="00F5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74E47" w:rsidRPr="00AF7B82" w:rsidRDefault="00174E47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Копии докуме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тов, не завере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ные надлежащим образом, пре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ставляются заяв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телем с предъя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лением оригин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1842" w:type="dxa"/>
            <w:vMerge w:val="restart"/>
          </w:tcPr>
          <w:p w:rsidR="00174E47" w:rsidRPr="00AF7B82" w:rsidRDefault="00174E47" w:rsidP="00BD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Pr="00AF7B82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Совершенн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летние деесп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собные лица, имеющие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 в силу над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ления их заяв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телями соо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ветствующими полномочиями в порядке, 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тановленном законодател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ством.</w:t>
            </w:r>
          </w:p>
          <w:p w:rsidR="00702D98" w:rsidRPr="00AF7B82" w:rsidRDefault="00702D98" w:rsidP="00844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="00844533" w:rsidRPr="00AF7B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AF7B82" w:rsidRDefault="0017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ряющий ли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AF7B82" w:rsidRDefault="0017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ветствовать 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тановленным требованиям, в том числе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ложения о па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порте граждан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на РФ.  Должен быть действ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тельным на дату  обращения за предоставлен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ем услуги. Не должен соде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жать подчисток, приписок,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черкнутых слов и других 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правлений.</w:t>
            </w:r>
          </w:p>
        </w:tc>
      </w:tr>
      <w:tr w:rsidR="00174E47" w:rsidRPr="00AF7B82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AF7B82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Pr="00AF7B82" w:rsidRDefault="00174E47" w:rsidP="006B33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AF7B82" w:rsidRDefault="00174E47" w:rsidP="00F5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AF7B82" w:rsidRDefault="00174E47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AF7B82" w:rsidRDefault="00174E47" w:rsidP="00BD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AF7B82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AF7B82" w:rsidRDefault="00174E47" w:rsidP="0017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Доверенность или иной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AF7B82" w:rsidRDefault="00174E47" w:rsidP="0017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Доверенность должна быть выдана от имени заявителя и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писана им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мим. Довере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 может быть подписана также иным 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цом, действу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щим по дов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ренности если эти полномочия предусмотрены основной дов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ренностью. 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веренность должна быть действующей на момент обращ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(при этом необходимо иметь в виду, что довере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ность, в которой не указан срок ее действия, дейс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вительна в теч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ние одного года с момента ее 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ы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дачи)</w:t>
            </w:r>
          </w:p>
          <w:p w:rsidR="00174E47" w:rsidRPr="00AF7B82" w:rsidRDefault="00174E47" w:rsidP="0017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E47" w:rsidRPr="00AF7B82" w:rsidRDefault="00174E47" w:rsidP="00F56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действительным на срок обращ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за предо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тавлением усл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ги. Не должен содержать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чисток, прип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сок, зачеркнутых слов и других исправлений. Не должен иметь повреждений, наличие которых не позволяет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нозначно исто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ковать их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держание</w:t>
            </w:r>
          </w:p>
        </w:tc>
      </w:tr>
    </w:tbl>
    <w:p w:rsidR="00DD19AE" w:rsidRPr="00AF7B82" w:rsidRDefault="009564A1" w:rsidP="00882B8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br w:type="column"/>
      </w:r>
      <w:r w:rsidR="00882B85"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AF7B82" w:rsidTr="00BD7FB2">
        <w:trPr>
          <w:trHeight w:val="1865"/>
        </w:trPr>
        <w:tc>
          <w:tcPr>
            <w:tcW w:w="534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Катег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рия 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кумента</w:t>
            </w:r>
          </w:p>
        </w:tc>
        <w:tc>
          <w:tcPr>
            <w:tcW w:w="4252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«подуслуги»</w:t>
            </w:r>
          </w:p>
        </w:tc>
        <w:tc>
          <w:tcPr>
            <w:tcW w:w="1276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ство 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обход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мых э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земпл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ров 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кумента с указ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нием подли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ник/копия</w:t>
            </w:r>
          </w:p>
        </w:tc>
        <w:tc>
          <w:tcPr>
            <w:tcW w:w="1984" w:type="dxa"/>
          </w:tcPr>
          <w:p w:rsidR="00DD19AE" w:rsidRPr="00AF7B82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Условие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доставления документа</w:t>
            </w:r>
          </w:p>
        </w:tc>
        <w:tc>
          <w:tcPr>
            <w:tcW w:w="3260" w:type="dxa"/>
          </w:tcPr>
          <w:p w:rsidR="00DD19AE" w:rsidRPr="00AF7B82" w:rsidRDefault="00DD19AE" w:rsidP="00844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</w:t>
            </w:r>
            <w:r w:rsidR="00844533"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Образец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та/заполнения 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кумента</w:t>
            </w:r>
          </w:p>
        </w:tc>
      </w:tr>
      <w:tr w:rsidR="009564A1" w:rsidRPr="00AF7B82" w:rsidTr="00BD7FB2">
        <w:tc>
          <w:tcPr>
            <w:tcW w:w="534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D19AE" w:rsidRPr="00AF7B8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1EC6" w:rsidRPr="00AF7B82" w:rsidTr="00051EC6">
        <w:tc>
          <w:tcPr>
            <w:tcW w:w="15133" w:type="dxa"/>
            <w:gridSpan w:val="8"/>
          </w:tcPr>
          <w:p w:rsidR="00051EC6" w:rsidRPr="00AF7B82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AF7B82" w:rsidTr="00BD7FB2">
        <w:trPr>
          <w:trHeight w:val="675"/>
        </w:trPr>
        <w:tc>
          <w:tcPr>
            <w:tcW w:w="534" w:type="dxa"/>
          </w:tcPr>
          <w:p w:rsidR="00BA052C" w:rsidRPr="00AF7B82" w:rsidRDefault="00051EC6" w:rsidP="0005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BA052C" w:rsidRPr="00AF7B82" w:rsidRDefault="00BA052C" w:rsidP="00F56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Заявл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BD7FB2" w:rsidRPr="00AF7B82">
              <w:rPr>
                <w:rFonts w:ascii="Times New Roman" w:hAnsi="Times New Roman"/>
                <w:sz w:val="24"/>
                <w:szCs w:val="24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AF7B82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заявление</w:t>
            </w:r>
          </w:p>
          <w:p w:rsidR="00BA052C" w:rsidRPr="00AF7B82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52C" w:rsidRPr="00AF7B82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1экз.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линник</w:t>
            </w:r>
          </w:p>
        </w:tc>
        <w:tc>
          <w:tcPr>
            <w:tcW w:w="1984" w:type="dxa"/>
          </w:tcPr>
          <w:p w:rsidR="00BA052C" w:rsidRPr="00AF7B82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8C3DCC" w:rsidRPr="00AF7B82" w:rsidRDefault="008C3DCC" w:rsidP="008C3D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В письменном заявлении должна быть указана инфо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мация о заявителе и членах его семьи (Ф.И.О, паспор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ные данные, адрес регистр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ции, контактный телефон (телефон указывается по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ланию).</w:t>
            </w:r>
          </w:p>
          <w:p w:rsidR="00BA052C" w:rsidRPr="00AF7B82" w:rsidRDefault="008C3DCC" w:rsidP="002C6D7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Заявление должно быть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писано лично заявителем и членами его семьи или их уполномоченным представ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телем, ограниченно деесп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собными членами семьи с согласия попечителей,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конными представителя</w:t>
            </w:r>
            <w:r w:rsidR="00F568EF" w:rsidRPr="00AF7B82">
              <w:rPr>
                <w:rFonts w:ascii="Times New Roman" w:hAnsi="Times New Roman"/>
                <w:sz w:val="24"/>
                <w:szCs w:val="24"/>
              </w:rPr>
              <w:t>ми недееспособных членов с</w:t>
            </w:r>
            <w:r w:rsidR="00F568EF"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="00F568EF" w:rsidRPr="00AF7B82">
              <w:rPr>
                <w:rFonts w:ascii="Times New Roman" w:hAnsi="Times New Roman"/>
                <w:sz w:val="24"/>
                <w:szCs w:val="24"/>
              </w:rPr>
              <w:t>мьи.</w:t>
            </w:r>
          </w:p>
        </w:tc>
        <w:tc>
          <w:tcPr>
            <w:tcW w:w="1418" w:type="dxa"/>
          </w:tcPr>
          <w:p w:rsidR="00BA052C" w:rsidRPr="00AF7B82" w:rsidRDefault="00F568EF" w:rsidP="001A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Прилож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ние №</w:t>
            </w:r>
            <w:r w:rsidR="00C34605" w:rsidRPr="00AF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DDC"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A052C" w:rsidRPr="00AF7B82" w:rsidRDefault="00B11B04" w:rsidP="00B11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9564A1" w:rsidRPr="00AF7B82" w:rsidTr="00BD7FB2">
        <w:tc>
          <w:tcPr>
            <w:tcW w:w="534" w:type="dxa"/>
          </w:tcPr>
          <w:p w:rsidR="00FF2559" w:rsidRPr="00AF7B8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559" w:rsidRPr="00AF7B82" w:rsidRDefault="0060498C" w:rsidP="006E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устана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лива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щие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кументы</w:t>
            </w:r>
          </w:p>
        </w:tc>
        <w:tc>
          <w:tcPr>
            <w:tcW w:w="4252" w:type="dxa"/>
          </w:tcPr>
          <w:p w:rsidR="008C3DCC" w:rsidRPr="00AF7B82" w:rsidRDefault="008C3DCC" w:rsidP="008C3D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удостоверяющие ли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 гражданина и членов его семьи;</w:t>
            </w:r>
          </w:p>
          <w:p w:rsidR="007906AA" w:rsidRPr="00AF7B82" w:rsidRDefault="007906AA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559" w:rsidRPr="00AF7B8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FF2559" w:rsidRPr="00AF7B82" w:rsidRDefault="0064014E" w:rsidP="0064014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64014E" w:rsidRPr="00AF7B82" w:rsidRDefault="0064014E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- в установленных закон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дательством случаях 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менты должны быть нотар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 удостоверены, скре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лены печатями, иметь на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лежащие подписи опред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ленных законодательством должностных лиц;</w:t>
            </w:r>
          </w:p>
          <w:p w:rsidR="0064014E" w:rsidRPr="00AF7B82" w:rsidRDefault="0064014E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отсутствие в документах приписок, подчисток,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черкнутых слова и (или) иных неоговоренных 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правлений; </w:t>
            </w:r>
          </w:p>
          <w:p w:rsidR="0064014E" w:rsidRPr="00AF7B82" w:rsidRDefault="0064014E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 не имеют сер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езных повреждений, наличие которых не позволяет одн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значно истолковать их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держание;</w:t>
            </w:r>
          </w:p>
          <w:p w:rsidR="0064014E" w:rsidRPr="00AF7B82" w:rsidRDefault="0064014E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разборчивое написание те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ста документа шариковой, гелевой ручкой или при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мощи средств электронно-вычислительной техники.</w:t>
            </w:r>
            <w:r w:rsidR="008C3DCC" w:rsidRPr="00AF7B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3DCC" w:rsidRPr="00AF7B82" w:rsidRDefault="008C3DCC" w:rsidP="008C3D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Копии документов, не зав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ренные надлежащим обр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зом, представляются заяв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телем с предъявлением 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гиналов.</w:t>
            </w:r>
          </w:p>
          <w:p w:rsidR="008C3DCC" w:rsidRPr="00AF7B82" w:rsidRDefault="008C3DCC" w:rsidP="008C3DCC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559" w:rsidRPr="00AF7B82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F2559" w:rsidRPr="00AF7B82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FF2559" w:rsidRPr="00AF7B82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BD7FB2" w:rsidRPr="00AF7B82" w:rsidTr="00BD7FB2">
        <w:tc>
          <w:tcPr>
            <w:tcW w:w="534" w:type="dxa"/>
          </w:tcPr>
          <w:p w:rsidR="00BD7FB2" w:rsidRPr="00AF7B8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FB2" w:rsidRPr="00AF7B82" w:rsidRDefault="00BD7FB2" w:rsidP="006E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менты,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щие факт родства, супр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жеских отнош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4252" w:type="dxa"/>
          </w:tcPr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- свидетельство о рождении</w:t>
            </w:r>
          </w:p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свидетельство о заключении брака</w:t>
            </w:r>
          </w:p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судебные решения</w:t>
            </w:r>
          </w:p>
        </w:tc>
        <w:tc>
          <w:tcPr>
            <w:tcW w:w="1276" w:type="dxa"/>
          </w:tcPr>
          <w:p w:rsidR="00BD7FB2" w:rsidRPr="00AF7B8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BD7FB2" w:rsidRPr="00AF7B82" w:rsidRDefault="00BD7FB2" w:rsidP="0064014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FB2" w:rsidRPr="00AF7B82" w:rsidRDefault="00BD7FB2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BD7FB2" w:rsidRPr="00AF7B82" w:rsidTr="00BD7FB2">
        <w:tc>
          <w:tcPr>
            <w:tcW w:w="534" w:type="dxa"/>
          </w:tcPr>
          <w:p w:rsidR="00BD7FB2" w:rsidRPr="00AF7B8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FB2" w:rsidRPr="00AF7B82" w:rsidRDefault="00BD7FB2" w:rsidP="006E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менты,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щие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ремену фам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лии, имени, отчества гражд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4252" w:type="dxa"/>
          </w:tcPr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документы, подтверждающие перем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ну фамилии, имени, отчества гражд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нина и членов его семьи:</w:t>
            </w:r>
          </w:p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-свидетельство о заключении брака</w:t>
            </w:r>
          </w:p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свидетельство о расторжении брака</w:t>
            </w:r>
          </w:p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-свидетельство о перемене имени</w:t>
            </w:r>
          </w:p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справка о ЗАГС о заключении брака</w:t>
            </w:r>
          </w:p>
        </w:tc>
        <w:tc>
          <w:tcPr>
            <w:tcW w:w="1276" w:type="dxa"/>
          </w:tcPr>
          <w:p w:rsidR="00BD7FB2" w:rsidRPr="00AF7B8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BD7FB2" w:rsidRPr="00AF7B82" w:rsidRDefault="00BD7FB2" w:rsidP="00BD7FB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в случае, если перемена фам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лии, имени,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чества произо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ш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ла в течение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ти лет, предш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ствующих дате подачи заявл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о принятии на учет</w:t>
            </w:r>
          </w:p>
        </w:tc>
        <w:tc>
          <w:tcPr>
            <w:tcW w:w="3260" w:type="dxa"/>
          </w:tcPr>
          <w:p w:rsidR="00BD7FB2" w:rsidRPr="00AF7B82" w:rsidRDefault="00BD7FB2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BD7FB2" w:rsidRPr="00AF7B82" w:rsidTr="00BD7FB2">
        <w:tc>
          <w:tcPr>
            <w:tcW w:w="534" w:type="dxa"/>
          </w:tcPr>
          <w:p w:rsidR="00BD7FB2" w:rsidRPr="00AF7B8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FB2" w:rsidRPr="00AF7B82" w:rsidRDefault="00BD7FB2" w:rsidP="006E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документ, являющийся основанием для вселения в жилое помещение, 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торое является местом жительства граждан</w:t>
            </w:r>
          </w:p>
        </w:tc>
        <w:tc>
          <w:tcPr>
            <w:tcW w:w="1276" w:type="dxa"/>
          </w:tcPr>
          <w:p w:rsidR="00BD7FB2" w:rsidRPr="00AF7B8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BD7FB2" w:rsidRPr="00AF7B82" w:rsidRDefault="001D797D" w:rsidP="0064014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:rsidR="00BD7FB2" w:rsidRPr="00AF7B82" w:rsidRDefault="00BD7FB2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BD7FB2" w:rsidRPr="00AF7B82" w:rsidTr="00BD7FB2">
        <w:tc>
          <w:tcPr>
            <w:tcW w:w="534" w:type="dxa"/>
          </w:tcPr>
          <w:p w:rsidR="00BD7FB2" w:rsidRPr="00AF7B8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FB2" w:rsidRPr="00AF7B82" w:rsidRDefault="00BD7FB2" w:rsidP="006E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выписка из домовой книги (поква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тирной карточки)</w:t>
            </w:r>
          </w:p>
        </w:tc>
        <w:tc>
          <w:tcPr>
            <w:tcW w:w="1276" w:type="dxa"/>
          </w:tcPr>
          <w:p w:rsidR="00BD7FB2" w:rsidRPr="00AF7B8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BD7FB2" w:rsidRPr="00AF7B82" w:rsidRDefault="001D797D" w:rsidP="0064014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:rsidR="00BD7FB2" w:rsidRPr="00AF7B82" w:rsidRDefault="00BD7FB2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BD7FB2" w:rsidRPr="00AF7B82" w:rsidTr="00BD7FB2">
        <w:tc>
          <w:tcPr>
            <w:tcW w:w="534" w:type="dxa"/>
          </w:tcPr>
          <w:p w:rsidR="00BD7FB2" w:rsidRPr="00AF7B8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FB2" w:rsidRPr="00AF7B82" w:rsidRDefault="00BD7FB2" w:rsidP="006E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документы, подтверждающие факт отнесения гражданина к категории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граждан, имеющих право на получ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ние жилого помещения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Pr="00AF7B8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1 экз.</w:t>
            </w:r>
          </w:p>
        </w:tc>
        <w:tc>
          <w:tcPr>
            <w:tcW w:w="1984" w:type="dxa"/>
          </w:tcPr>
          <w:p w:rsidR="00BD7FB2" w:rsidRPr="00AF7B82" w:rsidRDefault="00BD7FB2" w:rsidP="0064014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при постановке на учет граждан,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отнесенных к данным катег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риям</w:t>
            </w:r>
          </w:p>
        </w:tc>
        <w:tc>
          <w:tcPr>
            <w:tcW w:w="3260" w:type="dxa"/>
          </w:tcPr>
          <w:p w:rsidR="00BD7FB2" w:rsidRPr="00AF7B82" w:rsidRDefault="00BD7FB2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BD7FB2" w:rsidRPr="00AF7B82" w:rsidTr="00BD7FB2">
        <w:tc>
          <w:tcPr>
            <w:tcW w:w="534" w:type="dxa"/>
          </w:tcPr>
          <w:p w:rsidR="00BD7FB2" w:rsidRPr="00AF7B8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FB2" w:rsidRPr="00AF7B82" w:rsidRDefault="00BD7FB2" w:rsidP="006E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D7FB2" w:rsidRPr="00AF7B82" w:rsidRDefault="00BD7FB2" w:rsidP="00BD7F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Pr="00AF7B8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BD7FB2" w:rsidRPr="00AF7B82" w:rsidRDefault="00BD7FB2" w:rsidP="0064014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для граждан, имеющих в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ставе семьи больного, 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дающего тяж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лой формой хронического заболевания, при котором совм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стное прожив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ние с ним в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ной квартире невозможно, по перечню, утве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жденному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вительством РФ</w:t>
            </w:r>
          </w:p>
        </w:tc>
        <w:tc>
          <w:tcPr>
            <w:tcW w:w="3260" w:type="dxa"/>
          </w:tcPr>
          <w:p w:rsidR="00BD7FB2" w:rsidRPr="00AF7B82" w:rsidRDefault="00BD7FB2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BD7FB2" w:rsidRPr="00AF7B82" w:rsidTr="00BD7FB2">
        <w:tc>
          <w:tcPr>
            <w:tcW w:w="534" w:type="dxa"/>
          </w:tcPr>
          <w:p w:rsidR="00BD7FB2" w:rsidRPr="00AF7B8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FB2" w:rsidRPr="00AF7B82" w:rsidRDefault="00BD7FB2" w:rsidP="006E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D7FB2" w:rsidRPr="00AF7B82" w:rsidRDefault="00BD7FB2" w:rsidP="001D797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выписка из технического паспорта с поэтажным планом (при наличии) и экспликацией с указанием общей и жилой площади занимае</w:t>
            </w:r>
            <w:r w:rsidR="001D797D" w:rsidRPr="00AF7B82">
              <w:rPr>
                <w:rFonts w:ascii="Times New Roman" w:hAnsi="Times New Roman"/>
                <w:sz w:val="24"/>
                <w:szCs w:val="24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Pr="00AF7B8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BD7FB2" w:rsidRPr="00AF7B82" w:rsidRDefault="001D797D" w:rsidP="0064014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:rsidR="00BD7FB2" w:rsidRPr="00AF7B82" w:rsidRDefault="00BD7FB2" w:rsidP="006401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BD7FB2" w:rsidRPr="00AF7B82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B12FE9" w:rsidRPr="00AF7B82" w:rsidRDefault="00B12FE9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7DA7" w:rsidRPr="00AF7B82" w:rsidRDefault="009564A1" w:rsidP="00882B8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="00882B85"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="00882B85" w:rsidRPr="00AF7B8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882B85" w:rsidRPr="00AF7B82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AF7B82" w:rsidTr="001D797D">
        <w:trPr>
          <w:trHeight w:val="3803"/>
        </w:trPr>
        <w:tc>
          <w:tcPr>
            <w:tcW w:w="1101" w:type="dxa"/>
          </w:tcPr>
          <w:p w:rsidR="001D797D" w:rsidRPr="00AF7B82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Рекв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зиты акт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альной техн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логич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ской карты межв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венного вза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моде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  <w:r w:rsidRPr="00AF7B8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969" w:type="dxa"/>
          </w:tcPr>
          <w:p w:rsidR="001D797D" w:rsidRPr="00AF7B82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1D797D" w:rsidRPr="00AF7B82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Перечень и состав свед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ний, запр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шиваемых в рамках 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ведомстве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ного инфо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мационного взаимоде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 xml:space="preserve">ствия </w:t>
            </w:r>
          </w:p>
        </w:tc>
        <w:tc>
          <w:tcPr>
            <w:tcW w:w="1417" w:type="dxa"/>
          </w:tcPr>
          <w:p w:rsidR="001D797D" w:rsidRPr="00AF7B82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вание 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гана (о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ганиз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ции), 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правля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щего (ей) межведо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2126" w:type="dxa"/>
          </w:tcPr>
          <w:p w:rsidR="001D797D" w:rsidRPr="00AF7B82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зации), в адрес которого (ой) направляется межведомстве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ный запрос</w:t>
            </w:r>
          </w:p>
        </w:tc>
        <w:tc>
          <w:tcPr>
            <w:tcW w:w="1134" w:type="dxa"/>
          </w:tcPr>
          <w:p w:rsidR="001D797D" w:rsidRPr="00AF7B82" w:rsidRDefault="001D797D" w:rsidP="00844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 xml:space="preserve"> эле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тронн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го се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виса / наим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нование вида свед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1D797D" w:rsidRPr="00AF7B82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 ос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ществления межведо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ственного информ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ционного взаимоде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1275" w:type="dxa"/>
          </w:tcPr>
          <w:p w:rsidR="001D797D" w:rsidRPr="00AF7B82" w:rsidRDefault="001D797D" w:rsidP="00844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Форма (шаблон) межв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венного запроса и ответа на межв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венный запрос</w:t>
            </w:r>
          </w:p>
        </w:tc>
        <w:tc>
          <w:tcPr>
            <w:tcW w:w="992" w:type="dxa"/>
          </w:tcPr>
          <w:p w:rsidR="001D797D" w:rsidRPr="00AF7B82" w:rsidRDefault="001D797D" w:rsidP="00844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зец з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нения формы 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ного запр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са и ответа на 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ный запрос</w:t>
            </w:r>
          </w:p>
        </w:tc>
      </w:tr>
      <w:tr w:rsidR="009564A1" w:rsidRPr="00AF7B82" w:rsidTr="00B06B57">
        <w:trPr>
          <w:trHeight w:val="232"/>
        </w:trPr>
        <w:tc>
          <w:tcPr>
            <w:tcW w:w="1101" w:type="dxa"/>
          </w:tcPr>
          <w:p w:rsidR="00995121" w:rsidRPr="00AF7B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95121" w:rsidRPr="00AF7B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5121" w:rsidRPr="00AF7B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95121" w:rsidRPr="00AF7B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95121" w:rsidRPr="00AF7B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5121" w:rsidRPr="00AF7B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95121" w:rsidRPr="00AF7B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95121" w:rsidRPr="00AF7B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5121" w:rsidRPr="00AF7B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51EC6" w:rsidRPr="00AF7B82" w:rsidTr="00051EC6">
        <w:trPr>
          <w:trHeight w:val="232"/>
        </w:trPr>
        <w:tc>
          <w:tcPr>
            <w:tcW w:w="15275" w:type="dxa"/>
            <w:gridSpan w:val="9"/>
          </w:tcPr>
          <w:p w:rsidR="00051EC6" w:rsidRPr="00AF7B82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AF7B82" w:rsidTr="00B06B57">
        <w:trPr>
          <w:trHeight w:val="232"/>
        </w:trPr>
        <w:tc>
          <w:tcPr>
            <w:tcW w:w="1101" w:type="dxa"/>
          </w:tcPr>
          <w:p w:rsidR="00B12FE9" w:rsidRPr="00AF7B82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12FE9" w:rsidRPr="00AF7B82" w:rsidRDefault="00B06B57" w:rsidP="001D797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Выписка из Единого государстве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ного реестра прав на недвижимое имущество и сделок с ним о правах гражданина и членов его семьи на имеющиеся у них объекты недв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жимого имущества и выписка из Единого государственного реестра прав на недвижимое имущество и сделок с ним о правах гражданина и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членов его семьи на имевшиеся у них объекты недвижимого имущ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ства за предыдущие пять лет.</w:t>
            </w:r>
          </w:p>
        </w:tc>
        <w:tc>
          <w:tcPr>
            <w:tcW w:w="1701" w:type="dxa"/>
          </w:tcPr>
          <w:p w:rsidR="00B12FE9" w:rsidRPr="00AF7B82" w:rsidRDefault="000B1692" w:rsidP="000B1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Обобщенная информация о правах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кретного 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жданина на принадлеж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щие или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надлежавшие ему объекты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недвижим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сти: кадастр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вый номер, местополож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ние, площадь 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движимости; номер, вид и дата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ственной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гистрации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щего права, зарегистрир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ванного в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тановленном порядке;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ременения (ограничения) права собс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венности на данный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 недвиж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мости;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формация об отчуждении прав на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движимые объекты</w:t>
            </w:r>
          </w:p>
        </w:tc>
        <w:tc>
          <w:tcPr>
            <w:tcW w:w="1417" w:type="dxa"/>
          </w:tcPr>
          <w:p w:rsidR="00B12FE9" w:rsidRPr="00AF7B82" w:rsidRDefault="00B12FE9" w:rsidP="00A4374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Исполн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тельный орган</w:t>
            </w:r>
          </w:p>
        </w:tc>
        <w:tc>
          <w:tcPr>
            <w:tcW w:w="2126" w:type="dxa"/>
          </w:tcPr>
          <w:p w:rsidR="00B12FE9" w:rsidRPr="00AF7B82" w:rsidRDefault="00B12FE9" w:rsidP="00A4374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Управление Ф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деральной слу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бы государстве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ной регистрации, кадастра и карт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графии по Вор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нежской области.</w:t>
            </w:r>
          </w:p>
        </w:tc>
        <w:tc>
          <w:tcPr>
            <w:tcW w:w="1134" w:type="dxa"/>
          </w:tcPr>
          <w:p w:rsidR="00B12FE9" w:rsidRPr="00AF7B82" w:rsidRDefault="00B11B04" w:rsidP="00B11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12FE9" w:rsidRPr="00AF7B82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FE9" w:rsidRPr="00AF7B82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FE9" w:rsidRPr="00AF7B82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2FE9" w:rsidRPr="00AF7B82" w:rsidRDefault="00B12FE9" w:rsidP="005B1D1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  <w:p w:rsidR="00B12FE9" w:rsidRPr="00AF7B82" w:rsidRDefault="00B12FE9" w:rsidP="005B1D1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FE9" w:rsidRPr="00AF7B82" w:rsidRDefault="00B12FE9" w:rsidP="005B1D1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FE9" w:rsidRPr="00AF7B82" w:rsidRDefault="00B12FE9" w:rsidP="005B1D1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FE9" w:rsidRPr="00AF7B82" w:rsidRDefault="00B12FE9" w:rsidP="005B1D1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FE9" w:rsidRPr="00AF7B82" w:rsidRDefault="00B12FE9" w:rsidP="005B1D1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FE9" w:rsidRPr="00AF7B82" w:rsidRDefault="00B12FE9" w:rsidP="005B1D1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2FE9" w:rsidRPr="00AF7B82" w:rsidRDefault="00844533" w:rsidP="00844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992" w:type="dxa"/>
          </w:tcPr>
          <w:p w:rsidR="00B12FE9" w:rsidRPr="00AF7B82" w:rsidRDefault="0084453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DE6534" w:rsidRPr="00AF7B82" w:rsidRDefault="009564A1" w:rsidP="00882B8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br w:type="column"/>
      </w:r>
      <w:r w:rsidR="00882B85"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AF7B82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мент/документы, являющиеся 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зультатом «поду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560" w:type="dxa"/>
            <w:vMerge w:val="restart"/>
          </w:tcPr>
          <w:p w:rsidR="00C369B5" w:rsidRPr="00AF7B82" w:rsidRDefault="00C369B5" w:rsidP="00844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Требования к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ту/документам,  я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ляющимся результ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том «поду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984" w:type="dxa"/>
            <w:vMerge w:val="restart"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Характерист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ка результата (положител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ный/отрицательны</w:t>
            </w:r>
            <w:r w:rsidR="00D949F5" w:rsidRPr="00AF7B8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="00FC3C26" w:rsidRPr="00AF7B82">
              <w:rPr>
                <w:rFonts w:ascii="Times New Roman" w:hAnsi="Times New Roman"/>
                <w:b/>
                <w:sz w:val="24"/>
                <w:szCs w:val="24"/>
              </w:rPr>
              <w:t>а док</w:t>
            </w:r>
            <w:r w:rsidR="00FC3C26"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FC3C26" w:rsidRPr="00AF7B82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r w:rsidR="00FC3C26"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C3C26" w:rsidRPr="00AF7B82">
              <w:rPr>
                <w:rFonts w:ascii="Times New Roman" w:hAnsi="Times New Roman"/>
                <w:b/>
                <w:sz w:val="24"/>
                <w:szCs w:val="24"/>
              </w:rPr>
              <w:t>та/документов, являющих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AF7B82" w:rsidRDefault="00C369B5" w:rsidP="00844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Образец док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та/документов, являющихся результатом «подуслуги</w:t>
            </w:r>
            <w:r w:rsidR="00844533"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получ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результата</w:t>
            </w:r>
          </w:p>
        </w:tc>
        <w:tc>
          <w:tcPr>
            <w:tcW w:w="2834" w:type="dxa"/>
            <w:gridSpan w:val="2"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 хранения нево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требованных заявит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лем результатов</w:t>
            </w:r>
          </w:p>
        </w:tc>
      </w:tr>
      <w:tr w:rsidR="009564A1" w:rsidRPr="00AF7B82" w:rsidTr="00E978A5">
        <w:trPr>
          <w:trHeight w:val="377"/>
        </w:trPr>
        <w:tc>
          <w:tcPr>
            <w:tcW w:w="534" w:type="dxa"/>
            <w:vMerge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559" w:type="dxa"/>
          </w:tcPr>
          <w:p w:rsidR="00C369B5" w:rsidRPr="00AF7B8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9564A1" w:rsidRPr="00AF7B82" w:rsidTr="00E978A5">
        <w:tc>
          <w:tcPr>
            <w:tcW w:w="534" w:type="dxa"/>
          </w:tcPr>
          <w:p w:rsidR="00DE6534" w:rsidRPr="00AF7B82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E6534" w:rsidRPr="00AF7B82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E6534" w:rsidRPr="00AF7B82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6534" w:rsidRPr="00AF7B82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6534" w:rsidRPr="00AF7B82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E6534" w:rsidRPr="00AF7B82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E6534" w:rsidRPr="00AF7B82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E6534" w:rsidRPr="00AF7B82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E6534" w:rsidRPr="00AF7B82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797D" w:rsidRPr="00AF7B82" w:rsidTr="000B1692">
        <w:trPr>
          <w:trHeight w:val="590"/>
        </w:trPr>
        <w:tc>
          <w:tcPr>
            <w:tcW w:w="15275" w:type="dxa"/>
            <w:gridSpan w:val="9"/>
          </w:tcPr>
          <w:p w:rsidR="001D797D" w:rsidRPr="00AF7B82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AF7B82" w:rsidTr="00BF0BAD">
        <w:trPr>
          <w:trHeight w:val="1703"/>
        </w:trPr>
        <w:tc>
          <w:tcPr>
            <w:tcW w:w="534" w:type="dxa"/>
          </w:tcPr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B57" w:rsidRPr="00AF7B82" w:rsidRDefault="00B06B57" w:rsidP="00B06B5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1692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0B1692">
              <w:rPr>
                <w:rFonts w:ascii="Times New Roman" w:hAnsi="Times New Roman"/>
                <w:sz w:val="24"/>
                <w:szCs w:val="24"/>
              </w:rPr>
              <w:t>д</w:t>
            </w:r>
            <w:r w:rsidR="000B1692">
              <w:rPr>
                <w:rFonts w:ascii="Times New Roman" w:hAnsi="Times New Roman"/>
                <w:sz w:val="24"/>
                <w:szCs w:val="24"/>
              </w:rPr>
              <w:t>министрации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о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нятии на учет гра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дан в качестве ну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дающихся в жилых помещениях,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доставляемых по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говорам социального найма</w:t>
            </w:r>
          </w:p>
          <w:p w:rsidR="00993050" w:rsidRPr="00AF7B82" w:rsidRDefault="00993050" w:rsidP="00B06B5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EC6" w:rsidRPr="00AF7B82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Наличие подписи должностн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го лица, подгот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вившего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кумент, даты составления документа, печати орг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низации, выдавшей документ. Отсутствие исправл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ний, подчи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ток и неч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таемых си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волов.</w:t>
            </w:r>
          </w:p>
          <w:p w:rsidR="00993050" w:rsidRPr="00AF7B82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050" w:rsidRPr="00AF7B82" w:rsidRDefault="00993050" w:rsidP="0079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993050" w:rsidRPr="00AF7B82" w:rsidRDefault="000B1692" w:rsidP="000B1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842" w:type="dxa"/>
          </w:tcPr>
          <w:p w:rsidR="00993050" w:rsidRPr="00AF7B82" w:rsidRDefault="000B1692" w:rsidP="000B1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2127" w:type="dxa"/>
            <w:vMerge w:val="restart"/>
          </w:tcPr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Орган исполн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тельной власти, почтовое отпра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ление, МФЦ, в электронном виде через личный 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бинет. Одним из способов, указа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ном в заявлении.</w:t>
            </w:r>
          </w:p>
        </w:tc>
        <w:tc>
          <w:tcPr>
            <w:tcW w:w="1275" w:type="dxa"/>
          </w:tcPr>
          <w:p w:rsidR="00993050" w:rsidRPr="00AF7B82" w:rsidRDefault="0084453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</w:tcPr>
          <w:p w:rsidR="00993050" w:rsidRPr="00AF7B82" w:rsidRDefault="0084453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564A1" w:rsidRPr="00AF7B82" w:rsidTr="00E978A5">
        <w:tc>
          <w:tcPr>
            <w:tcW w:w="534" w:type="dxa"/>
          </w:tcPr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B06B57" w:rsidRPr="00AF7B82" w:rsidRDefault="00B06B57" w:rsidP="00B06B5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Уведомление об отказе в принятии на учет.</w:t>
            </w:r>
          </w:p>
          <w:p w:rsidR="00993050" w:rsidRPr="00AF7B82" w:rsidRDefault="00993050" w:rsidP="00B06B5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EC6" w:rsidRPr="00AF7B82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Наличие подписи должностн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го лица, подгот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вившего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кумент, даты составления документа, печати орг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низации, выдавшей документ. Отсутствие исправл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ний, подчи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ток и неч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таемых си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волов.</w:t>
            </w:r>
          </w:p>
          <w:p w:rsidR="00993050" w:rsidRPr="00AF7B82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050" w:rsidRPr="00AF7B82" w:rsidRDefault="00993050" w:rsidP="0079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93050" w:rsidRPr="00AF7B82" w:rsidRDefault="0099305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050" w:rsidRPr="00AF7B82" w:rsidRDefault="0084453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993050" w:rsidRPr="00AF7B82" w:rsidRDefault="0084453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</w:tc>
      </w:tr>
    </w:tbl>
    <w:p w:rsidR="0073610F" w:rsidRPr="00AF7B82" w:rsidRDefault="0073610F" w:rsidP="00FB77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3610F" w:rsidRPr="00AF7B82" w:rsidRDefault="009564A1" w:rsidP="009564A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AF7B82" w:rsidTr="00051EC6">
        <w:tc>
          <w:tcPr>
            <w:tcW w:w="531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5811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Сроки 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Исполн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тель проц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дуры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1701" w:type="dxa"/>
          </w:tcPr>
          <w:p w:rsidR="005D4742" w:rsidRPr="00AF7B82" w:rsidRDefault="005D4742" w:rsidP="00702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Ресурсы, 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обходимые для выпо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нения проц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дуры проце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</w:p>
        </w:tc>
        <w:tc>
          <w:tcPr>
            <w:tcW w:w="1843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Формы док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ментов, нео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ходимых для выполнения процедуры процесса</w:t>
            </w:r>
          </w:p>
        </w:tc>
      </w:tr>
      <w:tr w:rsidR="009564A1" w:rsidRPr="00AF7B82" w:rsidTr="00051EC6">
        <w:tc>
          <w:tcPr>
            <w:tcW w:w="531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D4742" w:rsidRPr="00AF7B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1EC6" w:rsidRPr="00AF7B82" w:rsidTr="00051EC6">
        <w:tc>
          <w:tcPr>
            <w:tcW w:w="15276" w:type="dxa"/>
            <w:gridSpan w:val="7"/>
          </w:tcPr>
          <w:p w:rsidR="00051EC6" w:rsidRPr="00AF7B82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AF7B82" w:rsidTr="00051EC6">
        <w:tc>
          <w:tcPr>
            <w:tcW w:w="15276" w:type="dxa"/>
            <w:gridSpan w:val="7"/>
          </w:tcPr>
          <w:p w:rsidR="00051EC6" w:rsidRPr="00AF7B82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AF7B82" w:rsidTr="00051EC6">
        <w:trPr>
          <w:trHeight w:val="2262"/>
        </w:trPr>
        <w:tc>
          <w:tcPr>
            <w:tcW w:w="531" w:type="dxa"/>
          </w:tcPr>
          <w:p w:rsidR="001B4A00" w:rsidRPr="00AF7B82" w:rsidRDefault="001B4A0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B06B57" w:rsidRPr="00AF7B82" w:rsidRDefault="00B06B57" w:rsidP="00B06B5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Прием и регис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рация заявления и прилагаемых к 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му документов.</w:t>
            </w:r>
          </w:p>
          <w:p w:rsidR="001B4A00" w:rsidRPr="00AF7B82" w:rsidRDefault="001B4A00" w:rsidP="00BB093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2117C" w:rsidRPr="00AF7B82" w:rsidRDefault="0002117C" w:rsidP="000211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устанавливается предмет обращения, личность за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вителя, проверяется документ, удостоверяющий ли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 заявителя;</w:t>
            </w:r>
          </w:p>
          <w:p w:rsidR="0002117C" w:rsidRPr="00AF7B82" w:rsidRDefault="0002117C" w:rsidP="000211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проверяются полномочия заявителя, в том числе полномочия представителя гражданина действовать от его имени;</w:t>
            </w:r>
          </w:p>
          <w:p w:rsidR="0002117C" w:rsidRPr="00AF7B82" w:rsidRDefault="0002117C" w:rsidP="000211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проверяется заявление на соответствие установле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ным требованиям;</w:t>
            </w:r>
          </w:p>
          <w:p w:rsidR="0002117C" w:rsidRPr="00AF7B82" w:rsidRDefault="0002117C" w:rsidP="000211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проверяется соответствие представленных докуме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тов следующим требованиям: документы в устано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ленных законодательством случаях нотариально уд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стоверены, скреплены печатями, имеют надлежащие подписи определенных законодательством должнос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лиц; в документах нет подчисток, приписок,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исправлений; документы не имеют серьезных повреждений, нал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чие которых не позволяет однозначно истолковать их содержание;</w:t>
            </w:r>
          </w:p>
          <w:p w:rsidR="0002117C" w:rsidRPr="00AF7B82" w:rsidRDefault="0002117C" w:rsidP="000211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sub_30236"/>
            <w:bookmarkEnd w:id="2"/>
            <w:r w:rsidRPr="00AF7B82">
              <w:rPr>
                <w:rFonts w:ascii="Times New Roman" w:hAnsi="Times New Roman"/>
                <w:sz w:val="24"/>
                <w:szCs w:val="24"/>
              </w:rPr>
              <w:t>- регистрируется заявление с прилагаемым компле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том документов в книге регистрации заявлений гра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дан о принятии на учет в качестве нуждающихся в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помещениях, предоставляемых по договорам социального найма, по установленной форме;</w:t>
            </w:r>
          </w:p>
          <w:p w:rsidR="0002117C" w:rsidRPr="00AF7B82" w:rsidRDefault="0002117C" w:rsidP="000211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sub_323"/>
            <w:bookmarkEnd w:id="3"/>
            <w:r w:rsidRPr="00AF7B82">
              <w:rPr>
                <w:rFonts w:ascii="Times New Roman" w:hAnsi="Times New Roman"/>
                <w:sz w:val="24"/>
                <w:szCs w:val="24"/>
              </w:rPr>
              <w:t>- выдается расписка в получении документов по уст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новленной форме с указанием перечня документов и даты их получения, а также с указанием перечня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кументов, которые будут получены по межведомс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венным запросам</w:t>
            </w:r>
          </w:p>
          <w:p w:rsidR="0002117C" w:rsidRPr="00AF7B82" w:rsidRDefault="0002117C" w:rsidP="000211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sub_3024"/>
            <w:bookmarkEnd w:id="4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В случае обращения заявителя за предоставлением муниципальной услуги через МФЦ, зарегистрирова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  <w:p w:rsidR="0002117C" w:rsidRPr="00AF7B82" w:rsidRDefault="0002117C" w:rsidP="000211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При наличии оснований для отказа в приеме 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ментов, специалист, ответственный за прием 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ментов, уведомляет заявителя о наличии препятствий к принятию документов, возвращает документы, об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ъ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ясняет заявителю содержание выявленных недоста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ков в представленных документах и предлагает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нять меры по их устранению.</w:t>
            </w:r>
          </w:p>
          <w:p w:rsidR="002B1457" w:rsidRPr="00AF7B82" w:rsidRDefault="002B1457" w:rsidP="003129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61AD" w:rsidRPr="00AF7B82" w:rsidRDefault="0002117C" w:rsidP="00CD64D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051EC6" w:rsidRPr="00AF7B82" w:rsidRDefault="00051EC6" w:rsidP="00B73F2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</w:t>
            </w:r>
            <w:r w:rsidR="000A65AF" w:rsidRPr="00AF7B82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 w:rsidR="00B73F27" w:rsidRPr="00AF7B82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B73F27"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="00B73F27" w:rsidRPr="00AF7B82">
              <w:rPr>
                <w:rFonts w:ascii="Times New Roman" w:hAnsi="Times New Roman"/>
                <w:sz w:val="24"/>
                <w:szCs w:val="24"/>
              </w:rPr>
              <w:t>ции</w:t>
            </w:r>
            <w:r w:rsidR="000A65AF" w:rsidRPr="00AF7B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61AD" w:rsidRPr="00AF7B82" w:rsidRDefault="00051EC6" w:rsidP="00B73F2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специалист </w:t>
            </w:r>
            <w:r w:rsidR="000A65AF" w:rsidRPr="00AF7B82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701" w:type="dxa"/>
          </w:tcPr>
          <w:p w:rsidR="002B1457" w:rsidRPr="00AF7B82" w:rsidRDefault="000A65AF" w:rsidP="000A65A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Правовое,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кументацио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ное и техн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логическое обеспечение</w:t>
            </w:r>
          </w:p>
        </w:tc>
        <w:tc>
          <w:tcPr>
            <w:tcW w:w="1843" w:type="dxa"/>
          </w:tcPr>
          <w:p w:rsidR="002B1457" w:rsidRPr="00AF7B82" w:rsidRDefault="000A65AF" w:rsidP="00A305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Прило</w:t>
            </w:r>
            <w:r w:rsidR="00051EC6" w:rsidRPr="00AF7B82">
              <w:rPr>
                <w:rFonts w:ascii="Times New Roman" w:hAnsi="Times New Roman"/>
                <w:sz w:val="24"/>
                <w:szCs w:val="24"/>
              </w:rPr>
              <w:t>жени</w:t>
            </w:r>
            <w:r w:rsidR="00844533"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="00051EC6" w:rsidRPr="00AF7B8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44533" w:rsidRPr="00AF7B82">
              <w:rPr>
                <w:rFonts w:ascii="Times New Roman" w:hAnsi="Times New Roman"/>
                <w:sz w:val="24"/>
                <w:szCs w:val="24"/>
              </w:rPr>
              <w:t>1 - № 2</w:t>
            </w:r>
          </w:p>
          <w:p w:rsidR="00D163C6" w:rsidRPr="00AF7B82" w:rsidRDefault="00D163C6" w:rsidP="00051EC6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1EC6" w:rsidRPr="00AF7B82" w:rsidTr="00051EC6">
        <w:trPr>
          <w:trHeight w:val="655"/>
        </w:trPr>
        <w:tc>
          <w:tcPr>
            <w:tcW w:w="15276" w:type="dxa"/>
            <w:gridSpan w:val="7"/>
          </w:tcPr>
          <w:p w:rsidR="00051EC6" w:rsidRPr="00AF7B82" w:rsidRDefault="00051EC6" w:rsidP="0084453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OLE_LINK1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Наименование административной процедуры 2: </w:t>
            </w:r>
            <w:bookmarkEnd w:id="5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AF7B82" w:rsidTr="00051EC6">
        <w:trPr>
          <w:trHeight w:val="1554"/>
        </w:trPr>
        <w:tc>
          <w:tcPr>
            <w:tcW w:w="531" w:type="dxa"/>
          </w:tcPr>
          <w:p w:rsidR="001516B5" w:rsidRPr="00AF7B82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516B5" w:rsidRPr="00AF7B82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B06B57" w:rsidRPr="00AF7B82" w:rsidRDefault="00B06B57" w:rsidP="00B06B5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Рассмотрение представленных документов, в том числе истребование документов (свед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ний) в рамках ме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ведомственного взаимодействия, которые находятся в распоряжении государственных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органов, органов местного сам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управления и иных органов.</w:t>
            </w:r>
          </w:p>
          <w:p w:rsidR="001516B5" w:rsidRPr="00AF7B82" w:rsidRDefault="001516B5" w:rsidP="00BB093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Проводится  проверка заявления и прилагаемых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кументов на соответствие требованиям.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sub_3034"/>
            <w:bookmarkEnd w:id="6"/>
            <w:r w:rsidRPr="00AF7B82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предо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тавлении услуги, а также отсутствия в представле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ном пакете требуемых документов, специалист в 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ках межведомственного взаимодействия в течение 5 рабочих дней направляет запрос в Управление Фед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ральной службы государственной регистрации, кад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стра и картографии по Воронежской области на пол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чение выписки из Единого государственного реестра прав на недвижимое имущество и сделок с ним о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вах гражданина и</w:t>
            </w:r>
            <w:r w:rsidR="00844533" w:rsidRPr="00AF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членов его семьи на имеющиеся у них объекты недвижимого имущества и выписки из Единого государственного реестра прав на недвиж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мое имущество и сделок с ним о правах гражданина и членов его семьи на имевшиеся у них объекты 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движимого имущества за предыдущие пять лет.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Запрос должен содержать: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фамилия, имя, отчество;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тип документа, удостоверяющего личность;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серия и номер документа;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дата выдачи документа.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Документ, подтверждающий признание жилого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мещения, в котором проживают гражданин и члены его семьи, непригодным для проживания по основ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ниям и в порядке, которые установлены Правительс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вом РФ (для граждан, проживающих в жилых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щениях, не отвечающих установленным для жилых помещений требованиям) и решение о признании граждан малоимущими (при постановке на учет 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лоимущих) находятся в управлении.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По результатам полученных сведений (документов) специалист осуществляет проверку документов, представленных заявителем.</w:t>
            </w:r>
          </w:p>
          <w:p w:rsidR="00301D42" w:rsidRPr="00AF7B82" w:rsidRDefault="00301D42" w:rsidP="003129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6B5" w:rsidRPr="00AF7B82" w:rsidRDefault="004F740A" w:rsidP="00BF77E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20 рабочих дней</w:t>
            </w:r>
          </w:p>
        </w:tc>
        <w:tc>
          <w:tcPr>
            <w:tcW w:w="1559" w:type="dxa"/>
          </w:tcPr>
          <w:p w:rsidR="001516B5" w:rsidRPr="00AF7B82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1516B5" w:rsidRPr="00AF7B82" w:rsidRDefault="00B73F27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Правовое,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кументацио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ное и техн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логическое обеспечение</w:t>
            </w:r>
          </w:p>
          <w:p w:rsidR="001516B5" w:rsidRPr="00AF7B82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6B5" w:rsidRPr="00AF7B82" w:rsidRDefault="000B1692" w:rsidP="000B16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051EC6" w:rsidRPr="00AF7B82" w:rsidTr="00051EC6">
        <w:trPr>
          <w:trHeight w:val="609"/>
        </w:trPr>
        <w:tc>
          <w:tcPr>
            <w:tcW w:w="15276" w:type="dxa"/>
            <w:gridSpan w:val="7"/>
          </w:tcPr>
          <w:p w:rsidR="00051EC6" w:rsidRPr="00AF7B82" w:rsidRDefault="00051EC6" w:rsidP="00051EC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Наименование административной процедуры 3:Принятие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AF7B82" w:rsidTr="00051EC6">
        <w:trPr>
          <w:trHeight w:val="2262"/>
        </w:trPr>
        <w:tc>
          <w:tcPr>
            <w:tcW w:w="531" w:type="dxa"/>
          </w:tcPr>
          <w:p w:rsidR="001516B5" w:rsidRPr="00AF7B82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71" w:type="dxa"/>
          </w:tcPr>
          <w:p w:rsidR="00B06B57" w:rsidRPr="00AF7B82" w:rsidRDefault="00B06B57" w:rsidP="00B06B5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Принятие реш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о принятии заявителя на учет в качестве нужда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щегося в жилом помещении,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доставляемом по договору социал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ного найма либо об отказе в принятии на учет.</w:t>
            </w:r>
          </w:p>
          <w:p w:rsidR="00B73F27" w:rsidRPr="00AF7B82" w:rsidRDefault="00B73F27" w:rsidP="00BB093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 В случае отсутствия оснований для отказа в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доставлении услуги принимается решение о принятии заявителя на учет в качестве нуждающегося в жилом помещении, предоставляемом по договору социал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ного найма.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В случае наличия таких оснований принимается решение об отказе в принятии заявителя на учет в 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честве нуждающегося в жилом помещении, предо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тавляемом по договору социального найма.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 По результатам принятого решения специалист: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sub_30431"/>
            <w:bookmarkEnd w:id="7"/>
            <w:r w:rsidRPr="00AF7B82">
              <w:rPr>
                <w:rFonts w:ascii="Times New Roman" w:hAnsi="Times New Roman"/>
                <w:sz w:val="24"/>
                <w:szCs w:val="24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социального найма по форме, приведенной в прил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жении №… либо уведомление об отказе в принятии заявителя на учет в качестве нуждающегося в жилом помещении, предоставляемом по договору социал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ного найма по форме, приведенной в приложении №…</w:t>
            </w:r>
          </w:p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sub_30432"/>
            <w:bookmarkEnd w:id="8"/>
            <w:r w:rsidRPr="00AF7B82">
              <w:rPr>
                <w:rFonts w:ascii="Times New Roman" w:hAnsi="Times New Roman"/>
                <w:sz w:val="24"/>
                <w:szCs w:val="24"/>
              </w:rPr>
              <w:t>- передает подготовленные проект приказа и уведо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ление на согласование начальнику отдела, затем на подписание уполномоченному должностному лицу.</w:t>
            </w:r>
          </w:p>
          <w:p w:rsidR="001516B5" w:rsidRPr="00AF7B82" w:rsidRDefault="004F740A" w:rsidP="00051E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помещении, предоставляемом по договору социального найма (уведомление об отказе в прин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тии заявителя на учет) направляются с сопровод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560" w:type="dxa"/>
          </w:tcPr>
          <w:p w:rsidR="001516B5" w:rsidRPr="00AF7B82" w:rsidRDefault="004F740A" w:rsidP="00B73F2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 рабочих дней</w:t>
            </w:r>
          </w:p>
        </w:tc>
        <w:tc>
          <w:tcPr>
            <w:tcW w:w="1559" w:type="dxa"/>
          </w:tcPr>
          <w:p w:rsidR="001516B5" w:rsidRPr="00AF7B82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1516B5" w:rsidRPr="00AF7B82" w:rsidRDefault="00B73F27" w:rsidP="00C10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Правовое,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кументацио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ное и техн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логическое обеспечение</w:t>
            </w:r>
          </w:p>
        </w:tc>
        <w:tc>
          <w:tcPr>
            <w:tcW w:w="1843" w:type="dxa"/>
          </w:tcPr>
          <w:p w:rsidR="001516B5" w:rsidRPr="00AF7B82" w:rsidRDefault="000B1692" w:rsidP="000B16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6507D1" w:rsidRPr="00AF7B82" w:rsidTr="006507D1">
        <w:trPr>
          <w:trHeight w:val="350"/>
        </w:trPr>
        <w:tc>
          <w:tcPr>
            <w:tcW w:w="15276" w:type="dxa"/>
            <w:gridSpan w:val="7"/>
          </w:tcPr>
          <w:p w:rsidR="006507D1" w:rsidRPr="00AF7B82" w:rsidRDefault="006507D1" w:rsidP="006507D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4. Наименование административной процедуры 4:</w:t>
            </w:r>
            <w:r w:rsidR="00C34605" w:rsidRPr="00AF7B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Выдача (направление) заявителю документа, являющегося результатом услуги</w:t>
            </w:r>
          </w:p>
        </w:tc>
      </w:tr>
      <w:tr w:rsidR="009564A1" w:rsidRPr="00AF7B82" w:rsidTr="00051EC6">
        <w:trPr>
          <w:trHeight w:val="420"/>
        </w:trPr>
        <w:tc>
          <w:tcPr>
            <w:tcW w:w="531" w:type="dxa"/>
          </w:tcPr>
          <w:p w:rsidR="001516B5" w:rsidRPr="00AF7B82" w:rsidRDefault="00A11E74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B06B57" w:rsidRPr="00AF7B82" w:rsidRDefault="00B06B57" w:rsidP="000211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Выдача (направл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ние) заявителю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приказа управления и уведомления о принятии заявителя на учет в качестве нуждающегося в жилом помещении, предоставляемом по договору соц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ального найма либо приказа управления и уведомления об отказе в принятии на учет</w:t>
            </w:r>
            <w:r w:rsidR="0002117C" w:rsidRPr="00AF7B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6B5" w:rsidRPr="00AF7B82" w:rsidRDefault="001516B5" w:rsidP="00BB093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F740A" w:rsidRPr="00AF7B82" w:rsidRDefault="004F740A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Приказ управления и уведомление о принятии за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вителя на учет в качестве нуждающегося в жилом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мещении, предоставляемом по договору социального найма либо приказ управления и уведомление об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казе в принятии на учет направляется по адресу, ук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занному в заявлении, либо выдается заявителю лично в управлении или в МФЦ.</w:t>
            </w:r>
          </w:p>
          <w:p w:rsidR="00D17F1C" w:rsidRPr="00AF7B82" w:rsidRDefault="00D17F1C" w:rsidP="00D17F1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6B5" w:rsidRPr="00AF7B82" w:rsidRDefault="004F740A" w:rsidP="0039003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Pr="00AF7B82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</w:t>
            </w:r>
            <w:r w:rsidR="00390031" w:rsidRPr="00AF7B82">
              <w:rPr>
                <w:rFonts w:ascii="Times New Roman" w:hAnsi="Times New Roman"/>
                <w:sz w:val="24"/>
                <w:szCs w:val="24"/>
              </w:rPr>
              <w:t>пециалист администр</w:t>
            </w:r>
            <w:r w:rsidR="00390031"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="00390031"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ции. </w:t>
            </w:r>
          </w:p>
          <w:p w:rsidR="001516B5" w:rsidRPr="00AF7B82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специалист </w:t>
            </w:r>
            <w:r w:rsidR="00390031" w:rsidRPr="00AF7B82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701" w:type="dxa"/>
          </w:tcPr>
          <w:p w:rsidR="00390031" w:rsidRPr="00AF7B82" w:rsidRDefault="00390031" w:rsidP="00390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Правовое,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кументацио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ное и техн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логическое обеспечение</w:t>
            </w:r>
          </w:p>
          <w:p w:rsidR="001516B5" w:rsidRPr="00AF7B82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6B5" w:rsidRPr="00AF7B82" w:rsidRDefault="00844533" w:rsidP="0084453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___</w:t>
            </w:r>
          </w:p>
        </w:tc>
      </w:tr>
    </w:tbl>
    <w:p w:rsidR="009C0C88" w:rsidRPr="00AF7B82" w:rsidRDefault="009C0C88" w:rsidP="007343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1C09" w:rsidRPr="00AF7B82" w:rsidRDefault="009564A1" w:rsidP="009564A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966"/>
        <w:gridCol w:w="1966"/>
        <w:gridCol w:w="2262"/>
        <w:gridCol w:w="2314"/>
        <w:gridCol w:w="2239"/>
        <w:gridCol w:w="2149"/>
      </w:tblGrid>
      <w:tr w:rsidR="006507D1" w:rsidRPr="00AF7B82" w:rsidTr="006507D1">
        <w:tc>
          <w:tcPr>
            <w:tcW w:w="2460" w:type="dxa"/>
          </w:tcPr>
          <w:p w:rsidR="006507D1" w:rsidRPr="00AF7B82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мации о сроках и порядке предоста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ления «подуслуги»</w:t>
            </w:r>
          </w:p>
        </w:tc>
        <w:tc>
          <w:tcPr>
            <w:tcW w:w="1820" w:type="dxa"/>
          </w:tcPr>
          <w:p w:rsidR="006507D1" w:rsidRPr="00AF7B82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ган, МФЦ для подачи запроса о предоставл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нии «подусл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20" w:type="dxa"/>
          </w:tcPr>
          <w:p w:rsidR="006507D1" w:rsidRPr="00AF7B82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форм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рования запр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са о предоста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лении «поду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2212" w:type="dxa"/>
          </w:tcPr>
          <w:p w:rsidR="006507D1" w:rsidRPr="00AF7B82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ганом, предоста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ляющим услугу, запроса о предо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тавлении «поду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луги» и иных 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кументов, необх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димых для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доставления «п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2150" w:type="dxa"/>
          </w:tcPr>
          <w:p w:rsidR="006507D1" w:rsidRPr="00AF7B82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оплаты г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сударственной пошлины за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доставление «п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дуслуги» и уплаты иных платежей, взимаемых в соо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ветствии с закон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дательством Ро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сийской Федер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546" w:type="dxa"/>
          </w:tcPr>
          <w:p w:rsidR="006507D1" w:rsidRPr="00AF7B82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проса о предо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тавлении «поду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2348" w:type="dxa"/>
          </w:tcPr>
          <w:p w:rsidR="006507D1" w:rsidRPr="00AF7B82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рушение порядка предоставления «подуслуги» и досудебного (вн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судебного) обж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лования реш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ний и действий (бездействия) 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гана в процессе получения «п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дуслуги»</w:t>
            </w:r>
          </w:p>
        </w:tc>
      </w:tr>
      <w:tr w:rsidR="006507D1" w:rsidRPr="00AF7B82" w:rsidTr="006507D1">
        <w:tc>
          <w:tcPr>
            <w:tcW w:w="2460" w:type="dxa"/>
          </w:tcPr>
          <w:p w:rsidR="006507D1" w:rsidRPr="00AF7B82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507D1" w:rsidRPr="00AF7B82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6507D1" w:rsidRPr="00AF7B82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6507D1" w:rsidRPr="00AF7B82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:rsidR="006507D1" w:rsidRPr="00AF7B82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6507D1" w:rsidRPr="00AF7B82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6507D1" w:rsidRPr="00AF7B82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07D1" w:rsidRPr="00AF7B82" w:rsidTr="00702D98">
        <w:tc>
          <w:tcPr>
            <w:tcW w:w="15356" w:type="dxa"/>
            <w:gridSpan w:val="7"/>
          </w:tcPr>
          <w:p w:rsidR="006507D1" w:rsidRPr="00AF7B82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AF7B82" w:rsidTr="006507D1">
        <w:tc>
          <w:tcPr>
            <w:tcW w:w="2460" w:type="dxa"/>
          </w:tcPr>
          <w:p w:rsidR="00DA6BFC" w:rsidRDefault="006507D1" w:rsidP="00DA6B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государственных у</w:t>
            </w:r>
            <w:r w:rsidR="00D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D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r w:rsidR="00DA6B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r w:rsidR="00D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A6B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="00D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DA6BFC" w:rsidRDefault="00DA6BFC" w:rsidP="00DA6B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нежской области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DA6BFC" w:rsidRDefault="00DA6BFC" w:rsidP="00DA6B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официальный сайт </w:t>
            </w:r>
            <w:bookmarkStart w:id="9" w:name="_GoBack"/>
            <w:bookmarkEnd w:id="9"/>
            <w:r>
              <w:rPr>
                <w:rFonts w:ascii="Times New Roman" w:hAnsi="Times New Roman"/>
              </w:rPr>
              <w:t>администрации (</w:t>
            </w:r>
            <w:r>
              <w:rPr>
                <w:rFonts w:ascii="Times New Roman" w:hAnsi="Times New Roman"/>
                <w:lang w:val="en-US"/>
              </w:rPr>
              <w:t>sely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en-US"/>
              </w:rPr>
              <w:t>vinskoe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6507D1" w:rsidRPr="00DA6BFC" w:rsidRDefault="00DA6BFC" w:rsidP="00DA6BF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lastRenderedPageBreak/>
              <w:t xml:space="preserve">многофункционального центра </w:t>
            </w:r>
            <w:r w:rsidRPr="00D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hyperlink r:id="rId8" w:history="1">
              <w:r w:rsidRPr="00DA6BFC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mfc.vrn.ru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</w:tcPr>
          <w:p w:rsidR="006507D1" w:rsidRPr="00AF7B82" w:rsidRDefault="000B169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6507D1"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820" w:type="dxa"/>
          </w:tcPr>
          <w:p w:rsidR="006507D1" w:rsidRPr="00AF7B82" w:rsidRDefault="006507D1" w:rsidP="00B80478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AF7B82">
              <w:rPr>
                <w:rFonts w:ascii="Times New Roman" w:eastAsia="SimSun" w:hAnsi="Times New Roman"/>
                <w:sz w:val="24"/>
                <w:szCs w:val="24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AF7B82" w:rsidRDefault="006507D1" w:rsidP="00B804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eastAsia="SimSun" w:hAnsi="Times New Roman"/>
                <w:sz w:val="24"/>
                <w:szCs w:val="24"/>
              </w:rPr>
              <w:t xml:space="preserve">   Требуется пр</w:t>
            </w:r>
            <w:r w:rsidRPr="00AF7B82">
              <w:rPr>
                <w:rFonts w:ascii="Times New Roman" w:eastAsia="SimSu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eastAsia="SimSun" w:hAnsi="Times New Roman"/>
                <w:sz w:val="24"/>
                <w:szCs w:val="24"/>
              </w:rPr>
              <w:t>доставление заяв</w:t>
            </w:r>
            <w:r w:rsidRPr="00AF7B82">
              <w:rPr>
                <w:rFonts w:ascii="Times New Roman" w:eastAsia="SimSu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eastAsia="SimSun" w:hAnsi="Times New Roman"/>
                <w:sz w:val="24"/>
                <w:szCs w:val="24"/>
              </w:rPr>
              <w:t>телем документов на бумажном нос</w:t>
            </w:r>
            <w:r w:rsidRPr="00AF7B82">
              <w:rPr>
                <w:rFonts w:ascii="Times New Roman" w:eastAsia="SimSu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eastAsia="SimSun" w:hAnsi="Times New Roman"/>
                <w:sz w:val="24"/>
                <w:szCs w:val="24"/>
              </w:rPr>
              <w:t>теле.</w:t>
            </w:r>
          </w:p>
        </w:tc>
        <w:tc>
          <w:tcPr>
            <w:tcW w:w="2150" w:type="dxa"/>
          </w:tcPr>
          <w:p w:rsidR="006507D1" w:rsidRPr="00AF7B82" w:rsidRDefault="000B169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507D1"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546" w:type="dxa"/>
          </w:tcPr>
          <w:p w:rsidR="006507D1" w:rsidRPr="00AF7B82" w:rsidRDefault="006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личный кабинет заявителя на Ед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ном портале гос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дарственных и 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ниципальных услуг (функций)</w:t>
            </w:r>
          </w:p>
          <w:p w:rsidR="006507D1" w:rsidRPr="00AF7B82" w:rsidRDefault="006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личный кабинет заявителя на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тала государстве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и муниц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пальных услуг 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ронежской обла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  <w:tc>
          <w:tcPr>
            <w:tcW w:w="2348" w:type="dxa"/>
          </w:tcPr>
          <w:p w:rsidR="006507D1" w:rsidRPr="00AF7B82" w:rsidRDefault="006507D1" w:rsidP="006507D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Единый портал государственных и муниципальных услуг (функций) </w:t>
            </w:r>
          </w:p>
          <w:p w:rsidR="006507D1" w:rsidRPr="00AF7B82" w:rsidRDefault="006507D1" w:rsidP="006507D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Портал госуда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ственных и мун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ципальных услуг Воронежской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б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 w:rsidR="00D36DDC">
        <w:rPr>
          <w:rFonts w:ascii="Times New Roman" w:eastAsia="Calibri" w:hAnsi="Times New Roman"/>
          <w:sz w:val="20"/>
          <w:szCs w:val="20"/>
          <w:lang w:eastAsia="en-US"/>
        </w:rPr>
        <w:t>заявление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702D98" w:rsidRPr="009031A6" w:rsidRDefault="00702D98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Приложение 2 (перечень </w:t>
      </w:r>
      <w:r w:rsidR="00D36DDC">
        <w:rPr>
          <w:rFonts w:ascii="Times New Roman" w:eastAsia="Calibri" w:hAnsi="Times New Roman"/>
          <w:sz w:val="20"/>
          <w:szCs w:val="20"/>
          <w:lang w:eastAsia="en-US"/>
        </w:rPr>
        <w:t>документов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, необходимый для </w:t>
      </w:r>
      <w:r w:rsidR="005906FB">
        <w:rPr>
          <w:rFonts w:ascii="Times New Roman" w:eastAsia="Calibri" w:hAnsi="Times New Roman"/>
          <w:sz w:val="20"/>
          <w:szCs w:val="20"/>
          <w:lang w:eastAsia="en-US"/>
        </w:rPr>
        <w:t xml:space="preserve">постановки на учет в качестве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5906FB">
        <w:rPr>
          <w:rFonts w:ascii="Times New Roman" w:eastAsia="Calibri" w:hAnsi="Times New Roman"/>
          <w:sz w:val="20"/>
          <w:szCs w:val="20"/>
          <w:lang w:eastAsia="en-US"/>
        </w:rPr>
        <w:t>нуждающих</w:t>
      </w:r>
      <w:r w:rsidR="00D36DDC">
        <w:rPr>
          <w:rFonts w:ascii="Times New Roman" w:eastAsia="Calibri" w:hAnsi="Times New Roman"/>
          <w:sz w:val="20"/>
          <w:szCs w:val="20"/>
          <w:lang w:eastAsia="en-US"/>
        </w:rPr>
        <w:t>ся в жилых помещениях)</w:t>
      </w: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Приложение №1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Форма заявления</w:t>
      </w:r>
    </w:p>
    <w:p w:rsidR="00D36DDC" w:rsidRPr="00D36DDC" w:rsidRDefault="00D36DDC" w:rsidP="000B16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Главе </w:t>
      </w:r>
      <w:r w:rsidR="00A34118">
        <w:rPr>
          <w:rFonts w:ascii="Times New Roman" w:hAnsi="Times New Roman"/>
          <w:sz w:val="24"/>
          <w:szCs w:val="24"/>
        </w:rPr>
        <w:t>Селявинского</w:t>
      </w:r>
      <w:r w:rsidRPr="00D36DD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</w:t>
      </w:r>
    </w:p>
    <w:p w:rsidR="00D36DDC" w:rsidRPr="005906FB" w:rsidRDefault="00D36DDC" w:rsidP="00D36DD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(Ф.И.О.)</w:t>
      </w:r>
    </w:p>
    <w:p w:rsidR="00D36DDC" w:rsidRPr="00D36DDC" w:rsidRDefault="00D36DDC" w:rsidP="00590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ЗАЯВЛЕНИЕ</w:t>
      </w:r>
    </w:p>
    <w:p w:rsidR="00D36DDC" w:rsidRPr="00D36DDC" w:rsidRDefault="00D36DDC" w:rsidP="00590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о постановке на учет в качестве нуждающихся в жилых</w:t>
      </w:r>
    </w:p>
    <w:p w:rsidR="00D36DDC" w:rsidRPr="00D36DDC" w:rsidRDefault="00D36DDC" w:rsidP="00590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помещениях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от ______________________________________________________________</w:t>
      </w:r>
      <w:r w:rsidR="005906FB">
        <w:rPr>
          <w:rFonts w:ascii="Times New Roman" w:hAnsi="Times New Roman"/>
          <w:sz w:val="24"/>
          <w:szCs w:val="24"/>
        </w:rPr>
        <w:t>_____________</w:t>
      </w:r>
    </w:p>
    <w:p w:rsidR="00D36DDC" w:rsidRPr="005906FB" w:rsidRDefault="00D36DDC" w:rsidP="005906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(фамилия, имя, отчество,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5906FB">
        <w:rPr>
          <w:rFonts w:ascii="Times New Roman" w:hAnsi="Times New Roman"/>
          <w:sz w:val="24"/>
          <w:szCs w:val="24"/>
        </w:rPr>
        <w:t>___________</w:t>
      </w:r>
    </w:p>
    <w:p w:rsidR="00D36DDC" w:rsidRPr="005906FB" w:rsidRDefault="00D36DDC" w:rsidP="005906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дата и место рождения,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5906FB">
        <w:rPr>
          <w:rFonts w:ascii="Times New Roman" w:hAnsi="Times New Roman"/>
          <w:sz w:val="24"/>
          <w:szCs w:val="24"/>
        </w:rPr>
        <w:t>___________</w:t>
      </w:r>
    </w:p>
    <w:p w:rsidR="00D36DDC" w:rsidRPr="005906FB" w:rsidRDefault="00D36DDC" w:rsidP="005906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реквизиты документа, удостоверяющего личность (серия, номер, кем и когда выдан),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5906FB">
        <w:rPr>
          <w:rFonts w:ascii="Times New Roman" w:hAnsi="Times New Roman"/>
          <w:sz w:val="24"/>
          <w:szCs w:val="24"/>
        </w:rPr>
        <w:t>___________</w:t>
      </w:r>
    </w:p>
    <w:p w:rsidR="00D36DDC" w:rsidRPr="005906FB" w:rsidRDefault="00D36DDC" w:rsidP="005906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адрес регистрации по месту жительства, номер телефона)</w:t>
      </w:r>
    </w:p>
    <w:p w:rsidR="00D36DDC" w:rsidRPr="00D36DDC" w:rsidRDefault="00D36DDC" w:rsidP="005906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Прошу принять меня и членов моей семьи на учет в качестве нуждающихся в ж</w:t>
      </w:r>
      <w:r w:rsidRPr="00D36DDC">
        <w:rPr>
          <w:rFonts w:ascii="Times New Roman" w:hAnsi="Times New Roman"/>
          <w:sz w:val="24"/>
          <w:szCs w:val="24"/>
        </w:rPr>
        <w:t>и</w:t>
      </w:r>
      <w:r w:rsidRPr="00D36DDC">
        <w:rPr>
          <w:rFonts w:ascii="Times New Roman" w:hAnsi="Times New Roman"/>
          <w:sz w:val="24"/>
          <w:szCs w:val="24"/>
        </w:rPr>
        <w:t>лых помещениях.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Сведения о составе семьи: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70"/>
        <w:gridCol w:w="1998"/>
        <w:gridCol w:w="1701"/>
        <w:gridCol w:w="284"/>
        <w:gridCol w:w="1350"/>
        <w:gridCol w:w="493"/>
        <w:gridCol w:w="675"/>
        <w:gridCol w:w="2513"/>
      </w:tblGrid>
      <w:tr w:rsidR="00D36DDC" w:rsidRPr="00D36DDC" w:rsidTr="005906FB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590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5906FB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К заявлению прилагаются документы по приложению № 2 в количестве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 экземпляров.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(прописью)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Я и члены моей семьи предупреждены об ответственности, предусмотренной законод</w:t>
      </w:r>
      <w:r w:rsidRPr="00D36DDC">
        <w:rPr>
          <w:rFonts w:ascii="Times New Roman" w:hAnsi="Times New Roman"/>
          <w:sz w:val="24"/>
          <w:szCs w:val="24"/>
        </w:rPr>
        <w:t>а</w:t>
      </w:r>
      <w:r w:rsidRPr="00D36DDC">
        <w:rPr>
          <w:rFonts w:ascii="Times New Roman" w:hAnsi="Times New Roman"/>
          <w:sz w:val="24"/>
          <w:szCs w:val="24"/>
        </w:rPr>
        <w:t>тельством, за представление недостоверных сведений. Даем согласие на проведение пр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кументов.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С перечнем видов доходов, а также имущества, учитываемых при отнесении граждан к малоимущим в целях постановки, на учет нуждающихся в жилом помещении, ознакомл</w:t>
      </w:r>
      <w:r w:rsidRPr="00D36DDC">
        <w:rPr>
          <w:rFonts w:ascii="Times New Roman" w:hAnsi="Times New Roman"/>
          <w:sz w:val="24"/>
          <w:szCs w:val="24"/>
        </w:rPr>
        <w:t>е</w:t>
      </w:r>
      <w:r w:rsidRPr="00D36DDC">
        <w:rPr>
          <w:rFonts w:ascii="Times New Roman" w:hAnsi="Times New Roman"/>
          <w:sz w:val="24"/>
          <w:szCs w:val="24"/>
        </w:rPr>
        <w:t>ны.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1 _________ ____________________</w:t>
      </w:r>
    </w:p>
    <w:p w:rsidR="00D36DDC" w:rsidRPr="005906FB" w:rsidRDefault="00D36DDC" w:rsidP="005906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2 _________ ____________________</w:t>
      </w:r>
    </w:p>
    <w:p w:rsidR="00D36DDC" w:rsidRPr="005906FB" w:rsidRDefault="00D36DDC" w:rsidP="005906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3 _________ ____________________</w:t>
      </w:r>
    </w:p>
    <w:p w:rsidR="00D36DDC" w:rsidRPr="005906FB" w:rsidRDefault="00D36DDC" w:rsidP="005906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4 _________ ____________________</w:t>
      </w:r>
    </w:p>
    <w:p w:rsidR="00D36DDC" w:rsidRPr="005906FB" w:rsidRDefault="00D36DDC" w:rsidP="005906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5 _________ ____________________</w:t>
      </w:r>
    </w:p>
    <w:p w:rsidR="00D36DDC" w:rsidRPr="005906FB" w:rsidRDefault="00D36DDC" w:rsidP="005906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lastRenderedPageBreak/>
        <w:t>6 _________ ____________________</w:t>
      </w:r>
    </w:p>
    <w:p w:rsidR="00D36DDC" w:rsidRPr="005906FB" w:rsidRDefault="00D36DDC" w:rsidP="005906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Документы представлены на приеме "___" ________________ 200_ г.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Входящий номер регистрации заявления _____________________________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</w:t>
      </w:r>
    </w:p>
    <w:p w:rsidR="00D36DDC" w:rsidRPr="005906FB" w:rsidRDefault="00D36DDC" w:rsidP="005906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(должность,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 ___________________</w:t>
      </w:r>
    </w:p>
    <w:p w:rsidR="00D36DDC" w:rsidRPr="005906FB" w:rsidRDefault="00D36DDC" w:rsidP="005906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Ф.И.О. должностного лица, (подпись)</w:t>
      </w:r>
      <w:r w:rsidR="005906FB">
        <w:rPr>
          <w:rFonts w:ascii="Times New Roman" w:hAnsi="Times New Roman"/>
          <w:sz w:val="16"/>
          <w:szCs w:val="16"/>
        </w:rPr>
        <w:t xml:space="preserve"> </w:t>
      </w:r>
      <w:r w:rsidRPr="005906FB">
        <w:rPr>
          <w:rFonts w:ascii="Times New Roman" w:hAnsi="Times New Roman"/>
          <w:sz w:val="16"/>
          <w:szCs w:val="16"/>
        </w:rPr>
        <w:t>принявшего заявление)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Выдана расписка в получении документов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Расписку получил "___" ________________ 200_ г.</w:t>
      </w:r>
    </w:p>
    <w:p w:rsidR="00D36DDC" w:rsidRPr="00D36DDC" w:rsidRDefault="00D36DDC" w:rsidP="00590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</w:t>
      </w:r>
    </w:p>
    <w:p w:rsidR="00D36DDC" w:rsidRPr="005906FB" w:rsidRDefault="00D36DDC" w:rsidP="005906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 заявителя)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6FB" w:rsidRDefault="005906FB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6FB" w:rsidRDefault="005906FB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6FB" w:rsidRDefault="005906FB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6FB" w:rsidRDefault="005906FB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6FB" w:rsidRDefault="005906FB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692" w:rsidRDefault="000B1692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2D98" w:rsidRPr="00702D98" w:rsidRDefault="00702D98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702D98" w:rsidRPr="00D949F5" w:rsidRDefault="00702D98" w:rsidP="00702D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49F5">
        <w:rPr>
          <w:rFonts w:ascii="Times New Roman" w:hAnsi="Times New Roman"/>
          <w:color w:val="000000" w:themeColor="text1"/>
          <w:sz w:val="24"/>
          <w:szCs w:val="24"/>
        </w:rPr>
        <w:t>Перечень документов,</w:t>
      </w:r>
    </w:p>
    <w:p w:rsidR="00C34605" w:rsidRPr="00D949F5" w:rsidRDefault="00702D98" w:rsidP="00C346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49F5">
        <w:rPr>
          <w:rFonts w:ascii="Times New Roman" w:hAnsi="Times New Roman"/>
          <w:color w:val="000000" w:themeColor="text1"/>
          <w:sz w:val="24"/>
          <w:szCs w:val="24"/>
        </w:rPr>
        <w:t xml:space="preserve">необходимых для признания граждан </w:t>
      </w:r>
    </w:p>
    <w:p w:rsidR="00702D98" w:rsidRPr="00D949F5" w:rsidRDefault="00702D98" w:rsidP="00702D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49F5">
        <w:rPr>
          <w:rFonts w:ascii="Times New Roman" w:hAnsi="Times New Roman"/>
          <w:color w:val="000000" w:themeColor="text1"/>
          <w:sz w:val="24"/>
          <w:szCs w:val="24"/>
        </w:rPr>
        <w:t>нуждающимися в жилых помещениях</w:t>
      </w:r>
    </w:p>
    <w:p w:rsidR="00702D98" w:rsidRPr="00D949F5" w:rsidRDefault="00702D98" w:rsidP="00702D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906FB" w:rsidRPr="00D949F5" w:rsidRDefault="005906FB" w:rsidP="005906F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документы, удостоверяющие личность гражданина и членов его семьи;</w:t>
      </w:r>
    </w:p>
    <w:p w:rsidR="005906FB" w:rsidRPr="00D949F5" w:rsidRDefault="005906FB" w:rsidP="005906F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документы, подтверждающие факт родства, супружеских отношений (свидетел</w:t>
      </w:r>
      <w:r w:rsidRPr="00D949F5">
        <w:rPr>
          <w:color w:val="000000" w:themeColor="text1"/>
          <w:spacing w:val="2"/>
        </w:rPr>
        <w:t>ь</w:t>
      </w:r>
      <w:r w:rsidRPr="00D949F5">
        <w:rPr>
          <w:color w:val="000000" w:themeColor="text1"/>
          <w:spacing w:val="2"/>
        </w:rPr>
        <w:t>ство о рождении, свидетельство о заключении брака, судебные решения);</w:t>
      </w:r>
    </w:p>
    <w:p w:rsidR="005906FB" w:rsidRPr="00D949F5" w:rsidRDefault="005906FB" w:rsidP="005906F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5906FB" w:rsidRPr="00D949F5" w:rsidRDefault="005906FB" w:rsidP="005906F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документ, являющийся основанием для вселения в жилое помещение, которое я</w:t>
      </w:r>
      <w:r w:rsidRPr="00D949F5">
        <w:rPr>
          <w:color w:val="000000" w:themeColor="text1"/>
          <w:spacing w:val="2"/>
        </w:rPr>
        <w:t>в</w:t>
      </w:r>
      <w:r w:rsidRPr="00D949F5">
        <w:rPr>
          <w:color w:val="000000" w:themeColor="text1"/>
          <w:spacing w:val="2"/>
        </w:rPr>
        <w:t>ляется местом жительства граждан;</w:t>
      </w:r>
    </w:p>
    <w:p w:rsidR="005906FB" w:rsidRPr="00D949F5" w:rsidRDefault="005906FB" w:rsidP="005906F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выписка из домовой книги (поквартирной карточки);</w:t>
      </w:r>
    </w:p>
    <w:p w:rsidR="005906FB" w:rsidRPr="00D949F5" w:rsidRDefault="005906FB" w:rsidP="005906F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5906FB" w:rsidRPr="00D949F5" w:rsidRDefault="005906FB" w:rsidP="005906F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документ, подтверждающий наличие соответствующего заболевания (для гра</w:t>
      </w:r>
      <w:r w:rsidRPr="00D949F5">
        <w:rPr>
          <w:color w:val="000000" w:themeColor="text1"/>
          <w:spacing w:val="2"/>
        </w:rPr>
        <w:t>ж</w:t>
      </w:r>
      <w:r w:rsidRPr="00D949F5">
        <w:rPr>
          <w:color w:val="000000" w:themeColor="text1"/>
          <w:spacing w:val="2"/>
        </w:rPr>
        <w:t>дан, имеющих в составе семьи больного, страдающего тяжелой формой хронич</w:t>
      </w:r>
      <w:r w:rsidRPr="00D949F5">
        <w:rPr>
          <w:color w:val="000000" w:themeColor="text1"/>
          <w:spacing w:val="2"/>
        </w:rPr>
        <w:t>е</w:t>
      </w:r>
      <w:r w:rsidRPr="00D949F5">
        <w:rPr>
          <w:color w:val="000000" w:themeColor="text1"/>
          <w:spacing w:val="2"/>
        </w:rPr>
        <w:t>ского заболевания, при котором совместное проживание с ним в одной квартире невозможно, по перечню, утвержденному Правительством РФ);</w:t>
      </w:r>
    </w:p>
    <w:p w:rsidR="005906FB" w:rsidRPr="00D949F5" w:rsidRDefault="005906FB" w:rsidP="005906FB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выписка из технического паспорта с поэтажным планом (при наличии) и экспл</w:t>
      </w:r>
      <w:r w:rsidRPr="00D949F5">
        <w:rPr>
          <w:color w:val="000000" w:themeColor="text1"/>
          <w:spacing w:val="2"/>
        </w:rPr>
        <w:t>и</w:t>
      </w:r>
      <w:r w:rsidRPr="00D949F5">
        <w:rPr>
          <w:color w:val="000000" w:themeColor="text1"/>
          <w:spacing w:val="2"/>
        </w:rPr>
        <w:t>кацией с указанием общей и жилой площади занимаемого жилого помещения (органы технического учета и технической инвентаризации объектов капитальн</w:t>
      </w:r>
      <w:r w:rsidRPr="00D949F5">
        <w:rPr>
          <w:color w:val="000000" w:themeColor="text1"/>
          <w:spacing w:val="2"/>
        </w:rPr>
        <w:t>о</w:t>
      </w:r>
      <w:r w:rsidRPr="00D949F5">
        <w:rPr>
          <w:color w:val="000000" w:themeColor="text1"/>
          <w:spacing w:val="2"/>
        </w:rPr>
        <w:t>го строительства).</w:t>
      </w:r>
    </w:p>
    <w:p w:rsidR="00702D98" w:rsidRPr="00D949F5" w:rsidRDefault="00702D98" w:rsidP="005906FB">
      <w:pPr>
        <w:spacing w:before="100" w:beforeAutospacing="1" w:after="100" w:afterAutospacing="1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02D98" w:rsidRPr="00D949F5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F4F54" w:rsidRPr="00D949F5" w:rsidRDefault="00FF4F54" w:rsidP="00D17F1C">
      <w:pPr>
        <w:spacing w:line="240" w:lineRule="auto"/>
        <w:rPr>
          <w:rFonts w:ascii="Times New Roman" w:hAnsi="Times New Roman"/>
          <w:b/>
          <w:color w:val="000000" w:themeColor="text1"/>
        </w:rPr>
      </w:pPr>
    </w:p>
    <w:sectPr w:rsidR="00FF4F54" w:rsidRPr="00D949F5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1F" w:rsidRDefault="0077271F" w:rsidP="00F847AF">
      <w:pPr>
        <w:spacing w:after="0" w:line="240" w:lineRule="auto"/>
      </w:pPr>
      <w:r>
        <w:separator/>
      </w:r>
    </w:p>
  </w:endnote>
  <w:endnote w:type="continuationSeparator" w:id="1">
    <w:p w:rsidR="0077271F" w:rsidRDefault="0077271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1F" w:rsidRDefault="0077271F" w:rsidP="00F847AF">
      <w:pPr>
        <w:spacing w:after="0" w:line="240" w:lineRule="auto"/>
      </w:pPr>
      <w:r>
        <w:separator/>
      </w:r>
    </w:p>
  </w:footnote>
  <w:footnote w:type="continuationSeparator" w:id="1">
    <w:p w:rsidR="0077271F" w:rsidRDefault="0077271F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E3FCE"/>
    <w:multiLevelType w:val="hybridMultilevel"/>
    <w:tmpl w:val="4C20D00C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45102DCA"/>
    <w:multiLevelType w:val="hybridMultilevel"/>
    <w:tmpl w:val="A0488F8A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01CC"/>
    <w:rsid w:val="00012723"/>
    <w:rsid w:val="00013CD8"/>
    <w:rsid w:val="0002097F"/>
    <w:rsid w:val="0002117C"/>
    <w:rsid w:val="0002409F"/>
    <w:rsid w:val="000302FB"/>
    <w:rsid w:val="00037E56"/>
    <w:rsid w:val="0004474F"/>
    <w:rsid w:val="00051EC6"/>
    <w:rsid w:val="000665BA"/>
    <w:rsid w:val="000725E6"/>
    <w:rsid w:val="0009386E"/>
    <w:rsid w:val="000A65AF"/>
    <w:rsid w:val="000A688A"/>
    <w:rsid w:val="000B1692"/>
    <w:rsid w:val="000B6CC2"/>
    <w:rsid w:val="000C0982"/>
    <w:rsid w:val="000C4F95"/>
    <w:rsid w:val="000C7224"/>
    <w:rsid w:val="000D3FC2"/>
    <w:rsid w:val="000D4999"/>
    <w:rsid w:val="000F0ACC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86266"/>
    <w:rsid w:val="001A1F24"/>
    <w:rsid w:val="001A68A0"/>
    <w:rsid w:val="001B4A00"/>
    <w:rsid w:val="001B57AF"/>
    <w:rsid w:val="001B699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64FB0"/>
    <w:rsid w:val="00286B7B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095"/>
    <w:rsid w:val="003D22C6"/>
    <w:rsid w:val="003D6177"/>
    <w:rsid w:val="003D68B8"/>
    <w:rsid w:val="003E020B"/>
    <w:rsid w:val="003E184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0AE"/>
    <w:rsid w:val="00511284"/>
    <w:rsid w:val="00512FF4"/>
    <w:rsid w:val="0053780D"/>
    <w:rsid w:val="00542CA2"/>
    <w:rsid w:val="00560202"/>
    <w:rsid w:val="00564C9C"/>
    <w:rsid w:val="00567A14"/>
    <w:rsid w:val="005906FB"/>
    <w:rsid w:val="005937F1"/>
    <w:rsid w:val="00593E7C"/>
    <w:rsid w:val="005A14F3"/>
    <w:rsid w:val="005A1F4F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02D98"/>
    <w:rsid w:val="00711ADE"/>
    <w:rsid w:val="00712C52"/>
    <w:rsid w:val="00717B90"/>
    <w:rsid w:val="0072521B"/>
    <w:rsid w:val="00727AB2"/>
    <w:rsid w:val="007343CC"/>
    <w:rsid w:val="0073610F"/>
    <w:rsid w:val="007704BB"/>
    <w:rsid w:val="0077271F"/>
    <w:rsid w:val="00783C06"/>
    <w:rsid w:val="00785F21"/>
    <w:rsid w:val="0078794C"/>
    <w:rsid w:val="007906AA"/>
    <w:rsid w:val="0079129D"/>
    <w:rsid w:val="007A03F2"/>
    <w:rsid w:val="007A1D2D"/>
    <w:rsid w:val="007A4BAE"/>
    <w:rsid w:val="007A6E4A"/>
    <w:rsid w:val="007A7071"/>
    <w:rsid w:val="007B5EEE"/>
    <w:rsid w:val="007C59CC"/>
    <w:rsid w:val="007C77E2"/>
    <w:rsid w:val="007D01DF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533"/>
    <w:rsid w:val="00844840"/>
    <w:rsid w:val="00845942"/>
    <w:rsid w:val="00870394"/>
    <w:rsid w:val="00870F37"/>
    <w:rsid w:val="008728D3"/>
    <w:rsid w:val="00882909"/>
    <w:rsid w:val="00882B85"/>
    <w:rsid w:val="00884B09"/>
    <w:rsid w:val="0089187A"/>
    <w:rsid w:val="00892857"/>
    <w:rsid w:val="00895CE7"/>
    <w:rsid w:val="00897B2A"/>
    <w:rsid w:val="008A73B3"/>
    <w:rsid w:val="008B1610"/>
    <w:rsid w:val="008C3DCC"/>
    <w:rsid w:val="008D2C96"/>
    <w:rsid w:val="008D5AB7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575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4118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66747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3711"/>
    <w:rsid w:val="00AF7B82"/>
    <w:rsid w:val="00B00B16"/>
    <w:rsid w:val="00B06B57"/>
    <w:rsid w:val="00B11B04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B2ABA"/>
    <w:rsid w:val="00BC1A99"/>
    <w:rsid w:val="00BD03EB"/>
    <w:rsid w:val="00BD40AC"/>
    <w:rsid w:val="00BD57B9"/>
    <w:rsid w:val="00BD76C0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4605"/>
    <w:rsid w:val="00C369B5"/>
    <w:rsid w:val="00C427B6"/>
    <w:rsid w:val="00C52B0A"/>
    <w:rsid w:val="00C53530"/>
    <w:rsid w:val="00C542A7"/>
    <w:rsid w:val="00C5473E"/>
    <w:rsid w:val="00C55D4D"/>
    <w:rsid w:val="00C57D81"/>
    <w:rsid w:val="00C63C40"/>
    <w:rsid w:val="00C73F08"/>
    <w:rsid w:val="00C769EF"/>
    <w:rsid w:val="00C86426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6F3"/>
    <w:rsid w:val="00D22D40"/>
    <w:rsid w:val="00D334D7"/>
    <w:rsid w:val="00D361AD"/>
    <w:rsid w:val="00D36DDC"/>
    <w:rsid w:val="00D450CD"/>
    <w:rsid w:val="00D52D20"/>
    <w:rsid w:val="00D56D3F"/>
    <w:rsid w:val="00D629C8"/>
    <w:rsid w:val="00D72049"/>
    <w:rsid w:val="00D75D0A"/>
    <w:rsid w:val="00D76F99"/>
    <w:rsid w:val="00D949F5"/>
    <w:rsid w:val="00D94AC1"/>
    <w:rsid w:val="00DA18D9"/>
    <w:rsid w:val="00DA6BFC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1FA0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D1645"/>
    <w:rsid w:val="00ED4B2B"/>
    <w:rsid w:val="00ED4BC0"/>
    <w:rsid w:val="00EE770F"/>
    <w:rsid w:val="00F03C2A"/>
    <w:rsid w:val="00F04A3E"/>
    <w:rsid w:val="00F17358"/>
    <w:rsid w:val="00F178B3"/>
    <w:rsid w:val="00F2277B"/>
    <w:rsid w:val="00F2678A"/>
    <w:rsid w:val="00F30F89"/>
    <w:rsid w:val="00F376CB"/>
    <w:rsid w:val="00F4159E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4B80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  <w:style w:type="paragraph" w:customStyle="1" w:styleId="formattext">
    <w:name w:val="formattext"/>
    <w:basedOn w:val="a"/>
    <w:rsid w:val="00590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D111-DFE3-422E-902C-A224BEEB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Selyavnoe</cp:lastModifiedBy>
  <cp:revision>4</cp:revision>
  <dcterms:created xsi:type="dcterms:W3CDTF">2017-09-20T06:43:00Z</dcterms:created>
  <dcterms:modified xsi:type="dcterms:W3CDTF">2017-09-20T06:44:00Z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