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657" w:rsidRPr="00E40657" w:rsidRDefault="00E40657" w:rsidP="00E4065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40657">
        <w:rPr>
          <w:rFonts w:ascii="Times New Roman" w:eastAsia="Times New Roman" w:hAnsi="Times New Roman" w:cs="Times New Roman"/>
          <w:b/>
          <w:bCs/>
          <w:color w:val="212121"/>
          <w:sz w:val="21"/>
          <w:szCs w:val="21"/>
          <w:lang w:eastAsia="ru-RU"/>
        </w:rPr>
        <w:t>СОВЕТ НАРОДНЫХ ДЕПУТАТОВ</w:t>
      </w:r>
      <w:r w:rsidRPr="00E40657">
        <w:rPr>
          <w:rFonts w:ascii="Times New Roman" w:eastAsia="Times New Roman" w:hAnsi="Times New Roman" w:cs="Times New Roman"/>
          <w:b/>
          <w:bCs/>
          <w:color w:val="212121"/>
          <w:sz w:val="21"/>
          <w:szCs w:val="21"/>
          <w:lang w:eastAsia="ru-RU"/>
        </w:rPr>
        <w:br/>
        <w:t>СЕЛЯВИНСКОГО СЕЛЬСКОГО ПОСЕЛЕНИЯ</w:t>
      </w:r>
      <w:r w:rsidRPr="00E40657">
        <w:rPr>
          <w:rFonts w:ascii="Times New Roman" w:eastAsia="Times New Roman" w:hAnsi="Times New Roman" w:cs="Times New Roman"/>
          <w:b/>
          <w:bCs/>
          <w:color w:val="212121"/>
          <w:sz w:val="21"/>
          <w:szCs w:val="21"/>
          <w:lang w:eastAsia="ru-RU"/>
        </w:rPr>
        <w:br/>
        <w:t>ЛИСКИНСКОГО МУНИЦИПАЛЬНОГО РАЙОНА</w:t>
      </w:r>
      <w:r w:rsidRPr="00E40657">
        <w:rPr>
          <w:rFonts w:ascii="Times New Roman" w:eastAsia="Times New Roman" w:hAnsi="Times New Roman" w:cs="Times New Roman"/>
          <w:b/>
          <w:bCs/>
          <w:color w:val="212121"/>
          <w:sz w:val="21"/>
          <w:szCs w:val="21"/>
          <w:lang w:eastAsia="ru-RU"/>
        </w:rPr>
        <w:br/>
        <w:t>ВОРОНЕЖСКОЙ ОБЛАСТИ</w:t>
      </w:r>
      <w:r w:rsidRPr="00E40657">
        <w:rPr>
          <w:rFonts w:ascii="Times New Roman" w:eastAsia="Times New Roman" w:hAnsi="Times New Roman" w:cs="Times New Roman"/>
          <w:b/>
          <w:bCs/>
          <w:color w:val="212121"/>
          <w:sz w:val="21"/>
          <w:szCs w:val="21"/>
          <w:lang w:eastAsia="ru-RU"/>
        </w:rPr>
        <w:br/>
        <w:t>______________________________________________________</w:t>
      </w:r>
      <w:r w:rsidRPr="00E40657">
        <w:rPr>
          <w:rFonts w:ascii="Times New Roman" w:eastAsia="Times New Roman" w:hAnsi="Times New Roman" w:cs="Times New Roman"/>
          <w:b/>
          <w:bCs/>
          <w:color w:val="212121"/>
          <w:sz w:val="21"/>
          <w:szCs w:val="21"/>
          <w:lang w:eastAsia="ru-RU"/>
        </w:rPr>
        <w:br/>
      </w:r>
      <w:r w:rsidRPr="00E40657">
        <w:rPr>
          <w:rFonts w:ascii="Times New Roman" w:eastAsia="Times New Roman" w:hAnsi="Times New Roman" w:cs="Times New Roman"/>
          <w:b/>
          <w:bCs/>
          <w:color w:val="212121"/>
          <w:sz w:val="21"/>
          <w:szCs w:val="21"/>
          <w:lang w:eastAsia="ru-RU"/>
        </w:rPr>
        <w:br/>
        <w:t>РЕШЕНИЕ</w:t>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lang w:eastAsia="ru-RU"/>
        </w:rPr>
        <w:br/>
        <w:t>от «29» августа 2014г. № 149</w:t>
      </w:r>
      <w:r w:rsidRPr="00E40657">
        <w:rPr>
          <w:rFonts w:ascii="Times New Roman" w:eastAsia="Times New Roman" w:hAnsi="Times New Roman" w:cs="Times New Roman"/>
          <w:color w:val="212121"/>
          <w:sz w:val="21"/>
          <w:szCs w:val="21"/>
          <w:lang w:eastAsia="ru-RU"/>
        </w:rPr>
        <w:br/>
        <w:t>с. Селявное</w:t>
      </w:r>
    </w:p>
    <w:p w:rsidR="00E40657" w:rsidRPr="00E40657" w:rsidRDefault="00E40657" w:rsidP="00E40657">
      <w:pPr>
        <w:spacing w:after="0" w:line="240" w:lineRule="auto"/>
        <w:rPr>
          <w:rFonts w:ascii="Times New Roman" w:eastAsia="Times New Roman" w:hAnsi="Times New Roman" w:cs="Times New Roman"/>
          <w:sz w:val="24"/>
          <w:szCs w:val="24"/>
          <w:lang w:eastAsia="ru-RU"/>
        </w:rPr>
      </w:pP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b/>
          <w:bCs/>
          <w:color w:val="212121"/>
          <w:sz w:val="24"/>
          <w:szCs w:val="24"/>
          <w:shd w:val="clear" w:color="auto" w:fill="FFFFFF"/>
          <w:lang w:eastAsia="ru-RU"/>
        </w:rPr>
        <w:t>О внесении изменений в решение Совета народных депутатов Селявинского сельского поселения Лискинского муниципального района Воронежской области от 27.12.2013г № 128</w:t>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shd w:val="clear" w:color="auto" w:fill="FFFFFF"/>
          <w:lang w:eastAsia="ru-RU"/>
        </w:rPr>
        <w:t>Руководствуясь Федеральным законом от 06.10.2003г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Селявинского сельского поселения, постановлением администрации Селявинского сельского поселения от 07.07.2014г № 26 «О повышении (индексации) денежного вознаграждения, должностных окладов, надбавок за классный чин, пенсии за выслугу лет (доплаты к пенсии)», Совет народных депутатов Селявинского сельского поселения Лискинского муниципального района Воронежской области</w:t>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b/>
          <w:bCs/>
          <w:color w:val="212121"/>
          <w:sz w:val="21"/>
          <w:szCs w:val="21"/>
          <w:shd w:val="clear" w:color="auto" w:fill="FFFFFF"/>
          <w:lang w:eastAsia="ru-RU"/>
        </w:rPr>
        <w:t>РЕШИЛ:</w:t>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shd w:val="clear" w:color="auto" w:fill="FFFFFF"/>
          <w:lang w:eastAsia="ru-RU"/>
        </w:rPr>
        <w:t>1. Внести в Положение об оплате труда выборного должностного лица местного самоуправления Селявинского сельского поселения Лискинского муниципального района, осуществляющего свои полномочия на постоянной основе, утвержденного решением Совета народных депутатов Селявинского сельского поселения от 27.12.2013г № 128 «Об оплате труда выборного должностного лица местного самоуправления Селявинского сельского поселения Лискинского муниципального района, осуществляющего свои полномочия на постоянной основе» (в редакции решения Совета народных депутатов от 31.07.2014г № 147) (далее Положение) следующие изменения:</w:t>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shd w:val="clear" w:color="auto" w:fill="FFFFFF"/>
          <w:lang w:eastAsia="ru-RU"/>
        </w:rPr>
        <w:t>1.1. Пункт 2.2. раздела 2 Положения изложить в следующей редакции:</w:t>
      </w:r>
      <w:r w:rsidRPr="00E40657">
        <w:rPr>
          <w:rFonts w:ascii="Times New Roman" w:eastAsia="Times New Roman" w:hAnsi="Times New Roman" w:cs="Times New Roman"/>
          <w:color w:val="212121"/>
          <w:sz w:val="21"/>
          <w:szCs w:val="21"/>
          <w:lang w:eastAsia="ru-RU"/>
        </w:rPr>
        <w:br/>
      </w:r>
    </w:p>
    <w:tbl>
      <w:tblPr>
        <w:tblW w:w="0" w:type="auto"/>
        <w:tblInd w:w="108" w:type="dxa"/>
        <w:shd w:val="clear" w:color="auto" w:fill="FFFFFF"/>
        <w:tblCellMar>
          <w:left w:w="0" w:type="dxa"/>
          <w:right w:w="0" w:type="dxa"/>
        </w:tblCellMar>
        <w:tblLook w:val="04A0" w:firstRow="1" w:lastRow="0" w:firstColumn="1" w:lastColumn="0" w:noHBand="0" w:noVBand="1"/>
      </w:tblPr>
      <w:tblGrid>
        <w:gridCol w:w="5971"/>
        <w:gridCol w:w="3256"/>
      </w:tblGrid>
      <w:tr w:rsidR="00E40657" w:rsidRPr="00E40657" w:rsidTr="00E40657">
        <w:tc>
          <w:tcPr>
            <w:tcW w:w="6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0657" w:rsidRPr="00E40657" w:rsidRDefault="00E40657" w:rsidP="00E40657">
            <w:pPr>
              <w:spacing w:after="100" w:afterAutospacing="1" w:line="240" w:lineRule="auto"/>
              <w:rPr>
                <w:rFonts w:ascii="Times New Roman" w:eastAsia="Times New Roman" w:hAnsi="Times New Roman" w:cs="Times New Roman"/>
                <w:color w:val="212121"/>
                <w:sz w:val="24"/>
                <w:szCs w:val="24"/>
                <w:lang w:eastAsia="ru-RU"/>
              </w:rPr>
            </w:pPr>
            <w:r w:rsidRPr="00E40657">
              <w:rPr>
                <w:rFonts w:ascii="Times New Roman" w:eastAsia="Times New Roman" w:hAnsi="Times New Roman" w:cs="Times New Roman"/>
                <w:color w:val="212121"/>
                <w:sz w:val="24"/>
                <w:szCs w:val="24"/>
                <w:lang w:eastAsia="ru-RU"/>
              </w:rPr>
              <w:t>Наименование выборной муниципальной должности</w:t>
            </w:r>
          </w:p>
        </w:tc>
        <w:tc>
          <w:tcPr>
            <w:tcW w:w="3296" w:type="dxa"/>
            <w:tcBorders>
              <w:top w:val="single" w:sz="8" w:space="0" w:color="auto"/>
              <w:left w:val="nil"/>
              <w:bottom w:val="single" w:sz="8" w:space="0" w:color="auto"/>
              <w:right w:val="single" w:sz="8" w:space="0" w:color="auto"/>
            </w:tcBorders>
            <w:shd w:val="clear" w:color="auto" w:fill="FFFFFF"/>
            <w:hideMark/>
          </w:tcPr>
          <w:p w:rsidR="00E40657" w:rsidRPr="00E40657" w:rsidRDefault="00E40657" w:rsidP="00E40657">
            <w:pPr>
              <w:spacing w:after="100" w:afterAutospacing="1" w:line="240" w:lineRule="auto"/>
              <w:jc w:val="center"/>
              <w:rPr>
                <w:rFonts w:ascii="Times New Roman" w:eastAsia="Times New Roman" w:hAnsi="Times New Roman" w:cs="Times New Roman"/>
                <w:color w:val="212121"/>
                <w:sz w:val="24"/>
                <w:szCs w:val="24"/>
                <w:lang w:eastAsia="ru-RU"/>
              </w:rPr>
            </w:pPr>
            <w:r w:rsidRPr="00E40657">
              <w:rPr>
                <w:rFonts w:ascii="Times New Roman" w:eastAsia="Times New Roman" w:hAnsi="Times New Roman" w:cs="Times New Roman"/>
                <w:color w:val="212121"/>
                <w:sz w:val="20"/>
                <w:szCs w:val="20"/>
                <w:lang w:eastAsia="ru-RU"/>
              </w:rPr>
              <w:t>Размер должностного оклада (рублей в месяц)</w:t>
            </w:r>
          </w:p>
        </w:tc>
      </w:tr>
      <w:tr w:rsidR="00E40657" w:rsidRPr="00E40657" w:rsidTr="00E40657">
        <w:tc>
          <w:tcPr>
            <w:tcW w:w="6053" w:type="dxa"/>
            <w:tcBorders>
              <w:top w:val="nil"/>
              <w:left w:val="single" w:sz="8" w:space="0" w:color="auto"/>
              <w:bottom w:val="single" w:sz="8" w:space="0" w:color="auto"/>
              <w:right w:val="single" w:sz="8" w:space="0" w:color="000000"/>
            </w:tcBorders>
            <w:shd w:val="clear" w:color="auto" w:fill="FFFFFF"/>
            <w:hideMark/>
          </w:tcPr>
          <w:p w:rsidR="00E40657" w:rsidRPr="00E40657" w:rsidRDefault="00E40657" w:rsidP="00E40657">
            <w:pPr>
              <w:spacing w:after="100" w:afterAutospacing="1" w:line="240" w:lineRule="auto"/>
              <w:jc w:val="both"/>
              <w:rPr>
                <w:rFonts w:ascii="Times New Roman" w:eastAsia="Times New Roman" w:hAnsi="Times New Roman" w:cs="Times New Roman"/>
                <w:color w:val="212121"/>
                <w:sz w:val="24"/>
                <w:szCs w:val="24"/>
                <w:lang w:eastAsia="ru-RU"/>
              </w:rPr>
            </w:pPr>
            <w:r w:rsidRPr="00E40657">
              <w:rPr>
                <w:rFonts w:ascii="Times New Roman" w:eastAsia="Times New Roman" w:hAnsi="Times New Roman" w:cs="Times New Roman"/>
                <w:color w:val="212121"/>
                <w:sz w:val="24"/>
                <w:szCs w:val="24"/>
                <w:lang w:eastAsia="ru-RU"/>
              </w:rPr>
              <w:t>Глава Селявинского сельского поселения Лискинского муниципального района</w:t>
            </w:r>
          </w:p>
        </w:tc>
        <w:tc>
          <w:tcPr>
            <w:tcW w:w="3296" w:type="dxa"/>
            <w:tcBorders>
              <w:top w:val="nil"/>
              <w:left w:val="nil"/>
              <w:bottom w:val="single" w:sz="8" w:space="0" w:color="auto"/>
              <w:right w:val="single" w:sz="8" w:space="0" w:color="auto"/>
            </w:tcBorders>
            <w:shd w:val="clear" w:color="auto" w:fill="FFFFFF"/>
            <w:hideMark/>
          </w:tcPr>
          <w:p w:rsidR="00E40657" w:rsidRPr="00E40657" w:rsidRDefault="00E40657" w:rsidP="00E40657">
            <w:pPr>
              <w:spacing w:after="100" w:afterAutospacing="1" w:line="240" w:lineRule="auto"/>
              <w:jc w:val="center"/>
              <w:rPr>
                <w:rFonts w:ascii="Times New Roman" w:eastAsia="Times New Roman" w:hAnsi="Times New Roman" w:cs="Times New Roman"/>
                <w:color w:val="212121"/>
                <w:sz w:val="24"/>
                <w:szCs w:val="24"/>
                <w:lang w:eastAsia="ru-RU"/>
              </w:rPr>
            </w:pPr>
            <w:r w:rsidRPr="00E40657">
              <w:rPr>
                <w:rFonts w:ascii="Times New Roman" w:eastAsia="Times New Roman" w:hAnsi="Times New Roman" w:cs="Times New Roman"/>
                <w:color w:val="212121"/>
                <w:sz w:val="24"/>
                <w:szCs w:val="24"/>
                <w:lang w:eastAsia="ru-RU"/>
              </w:rPr>
              <w:t>8855,0</w:t>
            </w:r>
          </w:p>
        </w:tc>
      </w:tr>
    </w:tbl>
    <w:p w:rsidR="00D068A2" w:rsidRDefault="00E40657">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shd w:val="clear" w:color="auto" w:fill="FFFFFF"/>
          <w:lang w:eastAsia="ru-RU"/>
        </w:rPr>
        <w:t>3. Настоящее решение вступает в силу с момента его обнародования и распространяется на правоотношения, возникшие с 01 июля 2014 года.</w:t>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shd w:val="clear" w:color="auto" w:fill="FFFFFF"/>
          <w:lang w:eastAsia="ru-RU"/>
        </w:rPr>
        <w:t>Председатель Совета</w:t>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shd w:val="clear" w:color="auto" w:fill="FFFFFF"/>
          <w:lang w:eastAsia="ru-RU"/>
        </w:rPr>
        <w:t>народных депутатов Е.Ю. Чалая</w:t>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shd w:val="clear" w:color="auto" w:fill="FFFFFF"/>
          <w:lang w:eastAsia="ru-RU"/>
        </w:rPr>
        <w:t>Глава Селявинского</w:t>
      </w:r>
      <w:r w:rsidRPr="00E40657">
        <w:rPr>
          <w:rFonts w:ascii="Times New Roman" w:eastAsia="Times New Roman" w:hAnsi="Times New Roman" w:cs="Times New Roman"/>
          <w:color w:val="212121"/>
          <w:sz w:val="21"/>
          <w:szCs w:val="21"/>
          <w:lang w:eastAsia="ru-RU"/>
        </w:rPr>
        <w:br/>
      </w:r>
      <w:r w:rsidRPr="00E40657">
        <w:rPr>
          <w:rFonts w:ascii="Times New Roman" w:eastAsia="Times New Roman" w:hAnsi="Times New Roman" w:cs="Times New Roman"/>
          <w:color w:val="212121"/>
          <w:sz w:val="21"/>
          <w:szCs w:val="21"/>
          <w:shd w:val="clear" w:color="auto" w:fill="FFFFFF"/>
          <w:lang w:eastAsia="ru-RU"/>
        </w:rPr>
        <w:t>сельского поселения А.Н. Семченко</w:t>
      </w:r>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59"/>
    <w:rsid w:val="005C4759"/>
    <w:rsid w:val="00D068A2"/>
    <w:rsid w:val="00E40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6EE4D-3C3F-441E-829D-7948AA1A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0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2024-04-23T13:27:00Z</dcterms:created>
  <dcterms:modified xsi:type="dcterms:W3CDTF">2024-04-23T13:27:00Z</dcterms:modified>
</cp:coreProperties>
</file>