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36C" w:rsidRPr="004D736C" w:rsidRDefault="004D736C" w:rsidP="004D736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b/>
          <w:bCs/>
          <w:color w:val="212121"/>
          <w:sz w:val="21"/>
          <w:szCs w:val="21"/>
          <w:lang w:eastAsia="ru-RU"/>
        </w:rPr>
        <w:t>СОВЕТ НАРОДНЫХ ДЕПУТАТОВ</w:t>
      </w:r>
    </w:p>
    <w:p w:rsidR="004D736C" w:rsidRPr="004D736C" w:rsidRDefault="004D736C" w:rsidP="004D736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b/>
          <w:bCs/>
          <w:color w:val="212121"/>
          <w:sz w:val="21"/>
          <w:szCs w:val="21"/>
          <w:lang w:eastAsia="ru-RU"/>
        </w:rPr>
        <w:t>СЕЛЯВИНСКОГО СЕЛЬСКОГО ПОСЕЛЕНИЯ</w:t>
      </w:r>
    </w:p>
    <w:p w:rsidR="004D736C" w:rsidRPr="004D736C" w:rsidRDefault="004D736C" w:rsidP="004D736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b/>
          <w:bCs/>
          <w:color w:val="212121"/>
          <w:sz w:val="21"/>
          <w:szCs w:val="21"/>
          <w:lang w:eastAsia="ru-RU"/>
        </w:rPr>
        <w:t>ЛИСКИНСКОГО МУНИЦИПАЛЬНОГО РАЙОНА</w:t>
      </w:r>
    </w:p>
    <w:p w:rsidR="004D736C" w:rsidRPr="004D736C" w:rsidRDefault="004D736C" w:rsidP="004D736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b/>
          <w:bCs/>
          <w:color w:val="212121"/>
          <w:sz w:val="21"/>
          <w:szCs w:val="21"/>
          <w:lang w:eastAsia="ru-RU"/>
        </w:rPr>
        <w:t>ВОРОНЕЖСКОЙ ОБЛАСТИ</w:t>
      </w:r>
    </w:p>
    <w:p w:rsidR="004D736C" w:rsidRPr="004D736C" w:rsidRDefault="004D736C" w:rsidP="004D736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b/>
          <w:bCs/>
          <w:color w:val="212121"/>
          <w:sz w:val="21"/>
          <w:szCs w:val="21"/>
          <w:lang w:eastAsia="ru-RU"/>
        </w:rPr>
        <w:t>______________________________________________________</w:t>
      </w:r>
    </w:p>
    <w:p w:rsidR="004D736C" w:rsidRPr="004D736C" w:rsidRDefault="004D736C" w:rsidP="004D736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b/>
          <w:bCs/>
          <w:color w:val="212121"/>
          <w:sz w:val="21"/>
          <w:szCs w:val="21"/>
          <w:lang w:eastAsia="ru-RU"/>
        </w:rPr>
        <w:t> </w:t>
      </w:r>
    </w:p>
    <w:p w:rsidR="004D736C" w:rsidRPr="004D736C" w:rsidRDefault="004D736C" w:rsidP="004D736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b/>
          <w:bCs/>
          <w:color w:val="212121"/>
          <w:sz w:val="21"/>
          <w:szCs w:val="21"/>
          <w:lang w:eastAsia="ru-RU"/>
        </w:rPr>
        <w:t>РЕШЕНИЕ </w:t>
      </w:r>
    </w:p>
    <w:p w:rsidR="004D736C" w:rsidRPr="004D736C" w:rsidRDefault="004D736C" w:rsidP="004D73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b/>
          <w:bCs/>
          <w:color w:val="212121"/>
          <w:sz w:val="21"/>
          <w:szCs w:val="21"/>
          <w:u w:val="single"/>
          <w:lang w:eastAsia="ru-RU"/>
        </w:rPr>
        <w:t>  </w:t>
      </w:r>
    </w:p>
    <w:p w:rsidR="004D736C" w:rsidRPr="004D736C" w:rsidRDefault="004D736C" w:rsidP="004D73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b/>
          <w:bCs/>
          <w:color w:val="212121"/>
          <w:sz w:val="21"/>
          <w:szCs w:val="21"/>
          <w:u w:val="single"/>
          <w:lang w:eastAsia="ru-RU"/>
        </w:rPr>
        <w:t>от  «25» февраля  2015г. № 170</w:t>
      </w:r>
    </w:p>
    <w:p w:rsidR="004D736C" w:rsidRPr="004D736C" w:rsidRDefault="004D736C" w:rsidP="004D73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                            с. Селявное</w:t>
      </w:r>
    </w:p>
    <w:p w:rsidR="004D736C" w:rsidRPr="004D736C" w:rsidRDefault="004D736C" w:rsidP="004D73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b/>
          <w:bCs/>
          <w:color w:val="212121"/>
          <w:sz w:val="21"/>
          <w:szCs w:val="21"/>
          <w:lang w:eastAsia="ru-RU"/>
        </w:rPr>
        <w:t> </w:t>
      </w:r>
    </w:p>
    <w:p w:rsidR="004D736C" w:rsidRPr="004D736C" w:rsidRDefault="004D736C" w:rsidP="004D73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b/>
          <w:bCs/>
          <w:color w:val="212121"/>
          <w:sz w:val="21"/>
          <w:szCs w:val="21"/>
          <w:lang w:eastAsia="ru-RU"/>
        </w:rPr>
        <w:t>Об  утверждении отчета  об  исполнении  бюджета</w:t>
      </w:r>
    </w:p>
    <w:p w:rsidR="004D736C" w:rsidRPr="004D736C" w:rsidRDefault="004D736C" w:rsidP="004D73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b/>
          <w:bCs/>
          <w:color w:val="212121"/>
          <w:sz w:val="21"/>
          <w:szCs w:val="21"/>
          <w:lang w:eastAsia="ru-RU"/>
        </w:rPr>
        <w:t>Селявинского сельского поселения   Лискинского </w:t>
      </w:r>
    </w:p>
    <w:p w:rsidR="004D736C" w:rsidRPr="004D736C" w:rsidRDefault="004D736C" w:rsidP="004D73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b/>
          <w:bCs/>
          <w:color w:val="212121"/>
          <w:sz w:val="21"/>
          <w:szCs w:val="21"/>
          <w:lang w:eastAsia="ru-RU"/>
        </w:rPr>
        <w:t>муниципального   района  Воронежской  области </w:t>
      </w:r>
    </w:p>
    <w:p w:rsidR="004D736C" w:rsidRPr="004D736C" w:rsidRDefault="004D736C" w:rsidP="004D73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b/>
          <w:bCs/>
          <w:color w:val="212121"/>
          <w:sz w:val="21"/>
          <w:szCs w:val="21"/>
          <w:lang w:eastAsia="ru-RU"/>
        </w:rPr>
        <w:t>за  2014 год</w:t>
      </w:r>
    </w:p>
    <w:p w:rsidR="004D736C" w:rsidRPr="004D736C" w:rsidRDefault="004D736C" w:rsidP="004D73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 </w:t>
      </w:r>
    </w:p>
    <w:p w:rsidR="004D736C" w:rsidRPr="004D736C" w:rsidRDefault="004D736C" w:rsidP="004D73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b/>
          <w:bCs/>
          <w:color w:val="212121"/>
          <w:sz w:val="21"/>
          <w:szCs w:val="21"/>
          <w:lang w:eastAsia="ru-RU"/>
        </w:rPr>
        <w:t> </w:t>
      </w:r>
    </w:p>
    <w:p w:rsidR="004D736C" w:rsidRPr="004D736C" w:rsidRDefault="004D736C" w:rsidP="004D73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В соответствии с Бюджетным кодексом Российской Федерации,  решением Совета народных депутатов  Селявинского  сельского поселения Лискинского муниципального района Воронежской области  от 25.10.2005г. № 12 «Об утверждении Положения «О бюджетном процессе в Селявинском сельском поселении Лискинского муниципального района Воронежской области», Совет Народных депутатов Селявинского сельского поселения Лискинского муниципального района Воронежской области</w:t>
      </w:r>
    </w:p>
    <w:p w:rsidR="004D736C" w:rsidRPr="004D736C" w:rsidRDefault="004D736C" w:rsidP="004D73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b/>
          <w:bCs/>
          <w:color w:val="212121"/>
          <w:sz w:val="21"/>
          <w:szCs w:val="21"/>
          <w:lang w:eastAsia="ru-RU"/>
        </w:rPr>
        <w:t>                                                       </w:t>
      </w:r>
    </w:p>
    <w:p w:rsidR="004D736C" w:rsidRPr="004D736C" w:rsidRDefault="004D736C" w:rsidP="004D736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b/>
          <w:bCs/>
          <w:color w:val="212121"/>
          <w:sz w:val="21"/>
          <w:szCs w:val="21"/>
          <w:lang w:eastAsia="ru-RU"/>
        </w:rPr>
        <w:t>РЕШИЛ:</w:t>
      </w:r>
    </w:p>
    <w:p w:rsidR="004D736C" w:rsidRPr="004D736C" w:rsidRDefault="004D736C" w:rsidP="004D73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b/>
          <w:bCs/>
          <w:color w:val="212121"/>
          <w:sz w:val="21"/>
          <w:szCs w:val="21"/>
          <w:lang w:eastAsia="ru-RU"/>
        </w:rPr>
        <w:t> </w:t>
      </w:r>
    </w:p>
    <w:p w:rsidR="004D736C" w:rsidRPr="004D736C" w:rsidRDefault="004D736C" w:rsidP="004D73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b/>
          <w:bCs/>
          <w:color w:val="212121"/>
          <w:sz w:val="21"/>
          <w:szCs w:val="21"/>
          <w:lang w:eastAsia="ru-RU"/>
        </w:rPr>
        <w:t> </w:t>
      </w:r>
    </w:p>
    <w:p w:rsidR="004D736C" w:rsidRPr="004D736C" w:rsidRDefault="004D736C" w:rsidP="004D73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1.     Утвердить прилагаемый  отчет об исполнении бюджета Селявинского сельского поселения Лискинского муниципального района Воронежской области за 2014 год:</w:t>
      </w:r>
    </w:p>
    <w:p w:rsidR="004D736C" w:rsidRPr="004D736C" w:rsidRDefault="004D736C" w:rsidP="004D73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1.1 исполнение по доходам в сумме  5205071 рублей;</w:t>
      </w:r>
    </w:p>
    <w:p w:rsidR="004D736C" w:rsidRPr="004D736C" w:rsidRDefault="004D736C" w:rsidP="004D73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1.2 исполнение по расходам в сумме  5114983 рублей.</w:t>
      </w:r>
    </w:p>
    <w:p w:rsidR="004D736C" w:rsidRPr="004D736C" w:rsidRDefault="004D736C" w:rsidP="004D73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lastRenderedPageBreak/>
        <w:t>2.     Обратить внимание руководителей структурных подразделений администрации Селявинского сельского поселения Лискинского муниципального района Воронежской области, руководителей муниципальных казенных учреждений Селявинского сельского поселения Лискинского муниципального района Воронежской области  на строгое соблюдение бюджетной дисциплины, экономное расходование бюджетных средств.</w:t>
      </w:r>
    </w:p>
    <w:p w:rsidR="004D736C" w:rsidRPr="004D736C" w:rsidRDefault="004D736C" w:rsidP="004D73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3.     Настоящее решение вступает в силу с момента его официального обнародования.</w:t>
      </w:r>
    </w:p>
    <w:p w:rsidR="004D736C" w:rsidRPr="004D736C" w:rsidRDefault="004D736C" w:rsidP="004D73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 </w:t>
      </w:r>
    </w:p>
    <w:p w:rsidR="004D736C" w:rsidRPr="004D736C" w:rsidRDefault="004D736C" w:rsidP="004D73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 </w:t>
      </w:r>
    </w:p>
    <w:p w:rsidR="004D736C" w:rsidRPr="004D736C" w:rsidRDefault="004D736C" w:rsidP="004D73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Председатель Совета</w:t>
      </w:r>
    </w:p>
    <w:p w:rsidR="004D736C" w:rsidRPr="004D736C" w:rsidRDefault="004D736C" w:rsidP="004D73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народных депутатов                                                            Е.Ю. Чалая</w:t>
      </w:r>
    </w:p>
    <w:p w:rsidR="004D736C" w:rsidRPr="004D736C" w:rsidRDefault="004D736C" w:rsidP="004D73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 </w:t>
      </w:r>
    </w:p>
    <w:p w:rsidR="004D736C" w:rsidRPr="004D736C" w:rsidRDefault="004D736C" w:rsidP="004D73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 </w:t>
      </w:r>
    </w:p>
    <w:p w:rsidR="004D736C" w:rsidRPr="004D736C" w:rsidRDefault="004D736C" w:rsidP="004D73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Глава Селявинского</w:t>
      </w:r>
    </w:p>
    <w:p w:rsidR="004D736C" w:rsidRPr="004D736C" w:rsidRDefault="004D736C" w:rsidP="004D73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сельского поселения                                                                      А.Н. Семченко   </w:t>
      </w:r>
    </w:p>
    <w:p w:rsidR="004D736C" w:rsidRPr="004D736C" w:rsidRDefault="004D736C" w:rsidP="004D736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  </w:t>
      </w:r>
    </w:p>
    <w:p w:rsidR="004D736C" w:rsidRPr="004D736C" w:rsidRDefault="004D736C" w:rsidP="004D736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 </w:t>
      </w:r>
    </w:p>
    <w:p w:rsidR="004D736C" w:rsidRPr="004D736C" w:rsidRDefault="004D736C" w:rsidP="004D736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 Приложение  </w:t>
      </w:r>
    </w:p>
    <w:p w:rsidR="004D736C" w:rsidRPr="004D736C" w:rsidRDefault="004D736C" w:rsidP="004D736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к решению Совета народных депутатов</w:t>
      </w:r>
    </w:p>
    <w:p w:rsidR="004D736C" w:rsidRPr="004D736C" w:rsidRDefault="004D736C" w:rsidP="004D736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 Селявинского сельского поселения</w:t>
      </w:r>
    </w:p>
    <w:p w:rsidR="004D736C" w:rsidRPr="004D736C" w:rsidRDefault="004D736C" w:rsidP="004D736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Лискинского муниципального района</w:t>
      </w:r>
    </w:p>
    <w:p w:rsidR="004D736C" w:rsidRPr="004D736C" w:rsidRDefault="004D736C" w:rsidP="004D736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Воронежской области</w:t>
      </w:r>
    </w:p>
    <w:p w:rsidR="004D736C" w:rsidRPr="004D736C" w:rsidRDefault="004D736C" w:rsidP="004D736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 </w:t>
      </w:r>
    </w:p>
    <w:p w:rsidR="004D736C" w:rsidRPr="004D736C" w:rsidRDefault="004D736C" w:rsidP="004D736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u w:val="single"/>
          <w:lang w:eastAsia="ru-RU"/>
        </w:rPr>
        <w:t>от  «25»  февраля  2015г  №  170</w:t>
      </w:r>
    </w:p>
    <w:p w:rsidR="004D736C" w:rsidRPr="004D736C" w:rsidRDefault="004D736C" w:rsidP="004D73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1.     Исполнение доходной части бюджета Селявинского сельского поселения  за  2014 год:</w:t>
      </w:r>
    </w:p>
    <w:p w:rsidR="004D736C" w:rsidRPr="004D736C" w:rsidRDefault="004D736C" w:rsidP="004D73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                           </w:t>
      </w:r>
    </w:p>
    <w:tbl>
      <w:tblPr>
        <w:tblW w:w="1006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545"/>
        <w:gridCol w:w="2268"/>
        <w:gridCol w:w="2126"/>
        <w:gridCol w:w="2126"/>
      </w:tblGrid>
      <w:tr w:rsidR="004D736C" w:rsidRPr="004D736C" w:rsidTr="004D736C">
        <w:tc>
          <w:tcPr>
            <w:tcW w:w="354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Наименование доходов</w:t>
            </w:r>
          </w:p>
        </w:tc>
        <w:tc>
          <w:tcPr>
            <w:tcW w:w="2268" w:type="dxa"/>
            <w:tcBorders>
              <w:top w:val="single" w:sz="8"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Утвержденный</w:t>
            </w:r>
          </w:p>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план на 2014 год</w:t>
            </w:r>
          </w:p>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(руб)</w:t>
            </w:r>
          </w:p>
        </w:tc>
        <w:tc>
          <w:tcPr>
            <w:tcW w:w="2126" w:type="dxa"/>
            <w:tcBorders>
              <w:top w:val="single" w:sz="8"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Уточненный</w:t>
            </w:r>
          </w:p>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план на 2014 год</w:t>
            </w:r>
          </w:p>
        </w:tc>
        <w:tc>
          <w:tcPr>
            <w:tcW w:w="2126" w:type="dxa"/>
            <w:tcBorders>
              <w:top w:val="single" w:sz="8"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Фактическое исполнение</w:t>
            </w:r>
          </w:p>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за 2014 год</w:t>
            </w:r>
          </w:p>
        </w:tc>
      </w:tr>
      <w:tr w:rsidR="004D736C" w:rsidRPr="004D736C" w:rsidTr="004D736C">
        <w:tc>
          <w:tcPr>
            <w:tcW w:w="354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b/>
                <w:bCs/>
                <w:color w:val="212121"/>
                <w:sz w:val="21"/>
                <w:szCs w:val="21"/>
                <w:lang w:eastAsia="ru-RU"/>
              </w:rPr>
              <w:t>Налоговые доходы</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b/>
                <w:bCs/>
                <w:color w:val="212121"/>
                <w:sz w:val="21"/>
                <w:szCs w:val="21"/>
                <w:lang w:eastAsia="ru-RU"/>
              </w:rPr>
              <w:t>2757000</w:t>
            </w:r>
          </w:p>
        </w:tc>
        <w:tc>
          <w:tcPr>
            <w:tcW w:w="212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b/>
                <w:bCs/>
                <w:color w:val="212121"/>
                <w:sz w:val="21"/>
                <w:szCs w:val="21"/>
                <w:lang w:eastAsia="ru-RU"/>
              </w:rPr>
              <w:t>1866193</w:t>
            </w:r>
          </w:p>
        </w:tc>
        <w:tc>
          <w:tcPr>
            <w:tcW w:w="212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b/>
                <w:bCs/>
                <w:color w:val="212121"/>
                <w:sz w:val="21"/>
                <w:szCs w:val="21"/>
                <w:lang w:eastAsia="ru-RU"/>
              </w:rPr>
              <w:t>1945616</w:t>
            </w:r>
          </w:p>
        </w:tc>
      </w:tr>
      <w:tr w:rsidR="004D736C" w:rsidRPr="004D736C" w:rsidTr="004D736C">
        <w:tc>
          <w:tcPr>
            <w:tcW w:w="354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Налог на доходы физ.лиц</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1460000</w:t>
            </w:r>
          </w:p>
        </w:tc>
        <w:tc>
          <w:tcPr>
            <w:tcW w:w="212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1031293</w:t>
            </w:r>
          </w:p>
        </w:tc>
        <w:tc>
          <w:tcPr>
            <w:tcW w:w="212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1110198</w:t>
            </w:r>
          </w:p>
        </w:tc>
      </w:tr>
      <w:tr w:rsidR="004D736C" w:rsidRPr="004D736C" w:rsidTr="004D736C">
        <w:tc>
          <w:tcPr>
            <w:tcW w:w="354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Налог на имущество ф.л.</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58000</w:t>
            </w:r>
          </w:p>
        </w:tc>
        <w:tc>
          <w:tcPr>
            <w:tcW w:w="212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60000</w:t>
            </w:r>
          </w:p>
        </w:tc>
        <w:tc>
          <w:tcPr>
            <w:tcW w:w="212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60188</w:t>
            </w:r>
          </w:p>
        </w:tc>
      </w:tr>
      <w:tr w:rsidR="004D736C" w:rsidRPr="004D736C" w:rsidTr="004D736C">
        <w:tc>
          <w:tcPr>
            <w:tcW w:w="354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Земельный налог</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1223000</w:t>
            </w:r>
          </w:p>
        </w:tc>
        <w:tc>
          <w:tcPr>
            <w:tcW w:w="212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766000</w:t>
            </w:r>
          </w:p>
        </w:tc>
        <w:tc>
          <w:tcPr>
            <w:tcW w:w="212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766343</w:t>
            </w:r>
          </w:p>
        </w:tc>
      </w:tr>
      <w:tr w:rsidR="004D736C" w:rsidRPr="004D736C" w:rsidTr="004D736C">
        <w:tc>
          <w:tcPr>
            <w:tcW w:w="354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Госпошлина</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16000</w:t>
            </w:r>
          </w:p>
        </w:tc>
        <w:tc>
          <w:tcPr>
            <w:tcW w:w="212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8900</w:t>
            </w:r>
          </w:p>
        </w:tc>
        <w:tc>
          <w:tcPr>
            <w:tcW w:w="212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8900</w:t>
            </w:r>
          </w:p>
        </w:tc>
      </w:tr>
      <w:tr w:rsidR="004D736C" w:rsidRPr="004D736C" w:rsidTr="004D736C">
        <w:tc>
          <w:tcPr>
            <w:tcW w:w="354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lastRenderedPageBreak/>
              <w:t>Задолженность по отмененным</w:t>
            </w:r>
          </w:p>
          <w:p w:rsidR="004D736C" w:rsidRPr="004D736C" w:rsidRDefault="004D736C" w:rsidP="004D736C">
            <w:pPr>
              <w:spacing w:after="100" w:afterAutospacing="1" w:line="240" w:lineRule="auto"/>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налогам и сборам</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 </w:t>
            </w:r>
          </w:p>
        </w:tc>
        <w:tc>
          <w:tcPr>
            <w:tcW w:w="212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 </w:t>
            </w:r>
          </w:p>
        </w:tc>
        <w:tc>
          <w:tcPr>
            <w:tcW w:w="212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-13</w:t>
            </w:r>
          </w:p>
        </w:tc>
      </w:tr>
      <w:tr w:rsidR="004D736C" w:rsidRPr="004D736C" w:rsidTr="004D736C">
        <w:tc>
          <w:tcPr>
            <w:tcW w:w="354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b/>
                <w:bCs/>
                <w:color w:val="212121"/>
                <w:sz w:val="21"/>
                <w:szCs w:val="21"/>
                <w:lang w:eastAsia="ru-RU"/>
              </w:rPr>
              <w:t>Неналоговые доходы</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b/>
                <w:bCs/>
                <w:color w:val="212121"/>
                <w:sz w:val="21"/>
                <w:szCs w:val="21"/>
                <w:lang w:eastAsia="ru-RU"/>
              </w:rPr>
              <w:t>2476000</w:t>
            </w:r>
          </w:p>
        </w:tc>
        <w:tc>
          <w:tcPr>
            <w:tcW w:w="212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b/>
                <w:bCs/>
                <w:color w:val="212121"/>
                <w:sz w:val="21"/>
                <w:szCs w:val="21"/>
                <w:lang w:eastAsia="ru-RU"/>
              </w:rPr>
              <w:t>2822000</w:t>
            </w:r>
          </w:p>
        </w:tc>
        <w:tc>
          <w:tcPr>
            <w:tcW w:w="212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b/>
                <w:bCs/>
                <w:color w:val="212121"/>
                <w:sz w:val="21"/>
                <w:szCs w:val="21"/>
                <w:lang w:eastAsia="ru-RU"/>
              </w:rPr>
              <w:t>2832656</w:t>
            </w:r>
          </w:p>
        </w:tc>
      </w:tr>
      <w:tr w:rsidR="004D736C" w:rsidRPr="004D736C" w:rsidTr="004D736C">
        <w:tc>
          <w:tcPr>
            <w:tcW w:w="354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Аренда земли</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1975000</w:t>
            </w:r>
          </w:p>
        </w:tc>
        <w:tc>
          <w:tcPr>
            <w:tcW w:w="212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2320000</w:t>
            </w:r>
          </w:p>
        </w:tc>
        <w:tc>
          <w:tcPr>
            <w:tcW w:w="212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2329083</w:t>
            </w:r>
          </w:p>
        </w:tc>
      </w:tr>
      <w:tr w:rsidR="004D736C" w:rsidRPr="004D736C" w:rsidTr="004D736C">
        <w:tc>
          <w:tcPr>
            <w:tcW w:w="354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Оказание платных услуг</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32000</w:t>
            </w:r>
          </w:p>
        </w:tc>
        <w:tc>
          <w:tcPr>
            <w:tcW w:w="212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34000</w:t>
            </w:r>
          </w:p>
        </w:tc>
        <w:tc>
          <w:tcPr>
            <w:tcW w:w="212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34663</w:t>
            </w:r>
          </w:p>
        </w:tc>
      </w:tr>
      <w:tr w:rsidR="004D736C" w:rsidRPr="004D736C" w:rsidTr="004D736C">
        <w:tc>
          <w:tcPr>
            <w:tcW w:w="354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Доходы от продажи земли</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 </w:t>
            </w:r>
          </w:p>
        </w:tc>
        <w:tc>
          <w:tcPr>
            <w:tcW w:w="212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5500</w:t>
            </w:r>
          </w:p>
        </w:tc>
        <w:tc>
          <w:tcPr>
            <w:tcW w:w="212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5458</w:t>
            </w:r>
          </w:p>
        </w:tc>
      </w:tr>
      <w:tr w:rsidR="004D736C" w:rsidRPr="004D736C" w:rsidTr="004D736C">
        <w:tc>
          <w:tcPr>
            <w:tcW w:w="354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Доходы от продажи имущества</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 </w:t>
            </w:r>
          </w:p>
        </w:tc>
        <w:tc>
          <w:tcPr>
            <w:tcW w:w="212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37900</w:t>
            </w:r>
          </w:p>
        </w:tc>
        <w:tc>
          <w:tcPr>
            <w:tcW w:w="212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37971</w:t>
            </w:r>
          </w:p>
        </w:tc>
      </w:tr>
      <w:tr w:rsidR="004D736C" w:rsidRPr="004D736C" w:rsidTr="004D736C">
        <w:tc>
          <w:tcPr>
            <w:tcW w:w="354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Акцизы на нефтепродукты</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469000</w:t>
            </w:r>
          </w:p>
        </w:tc>
        <w:tc>
          <w:tcPr>
            <w:tcW w:w="212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424600</w:t>
            </w:r>
          </w:p>
        </w:tc>
        <w:tc>
          <w:tcPr>
            <w:tcW w:w="212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425481</w:t>
            </w:r>
          </w:p>
        </w:tc>
      </w:tr>
      <w:tr w:rsidR="004D736C" w:rsidRPr="004D736C" w:rsidTr="004D736C">
        <w:tc>
          <w:tcPr>
            <w:tcW w:w="354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b/>
                <w:bCs/>
                <w:color w:val="212121"/>
                <w:sz w:val="21"/>
                <w:szCs w:val="21"/>
                <w:lang w:eastAsia="ru-RU"/>
              </w:rPr>
              <w:t>Безвозмездные поступления</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b/>
                <w:bCs/>
                <w:color w:val="212121"/>
                <w:sz w:val="21"/>
                <w:szCs w:val="21"/>
                <w:lang w:eastAsia="ru-RU"/>
              </w:rPr>
              <w:t>241600</w:t>
            </w:r>
          </w:p>
        </w:tc>
        <w:tc>
          <w:tcPr>
            <w:tcW w:w="212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b/>
                <w:bCs/>
                <w:color w:val="212121"/>
                <w:sz w:val="21"/>
                <w:szCs w:val="21"/>
                <w:lang w:eastAsia="ru-RU"/>
              </w:rPr>
              <w:t>426799</w:t>
            </w:r>
          </w:p>
        </w:tc>
        <w:tc>
          <w:tcPr>
            <w:tcW w:w="212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b/>
                <w:bCs/>
                <w:color w:val="212121"/>
                <w:sz w:val="21"/>
                <w:szCs w:val="21"/>
                <w:lang w:eastAsia="ru-RU"/>
              </w:rPr>
              <w:t>426799</w:t>
            </w:r>
          </w:p>
        </w:tc>
      </w:tr>
      <w:tr w:rsidR="004D736C" w:rsidRPr="004D736C" w:rsidTr="004D736C">
        <w:tc>
          <w:tcPr>
            <w:tcW w:w="354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b/>
                <w:bCs/>
                <w:color w:val="212121"/>
                <w:sz w:val="21"/>
                <w:szCs w:val="21"/>
                <w:lang w:eastAsia="ru-RU"/>
              </w:rPr>
              <w:t>Всего доходов</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b/>
                <w:bCs/>
                <w:color w:val="212121"/>
                <w:sz w:val="21"/>
                <w:szCs w:val="21"/>
                <w:lang w:eastAsia="ru-RU"/>
              </w:rPr>
              <w:t>5474600</w:t>
            </w:r>
          </w:p>
        </w:tc>
        <w:tc>
          <w:tcPr>
            <w:tcW w:w="212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b/>
                <w:bCs/>
                <w:color w:val="212121"/>
                <w:sz w:val="21"/>
                <w:szCs w:val="21"/>
                <w:lang w:eastAsia="ru-RU"/>
              </w:rPr>
              <w:t>5114992</w:t>
            </w:r>
          </w:p>
        </w:tc>
        <w:tc>
          <w:tcPr>
            <w:tcW w:w="212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b/>
                <w:bCs/>
                <w:color w:val="212121"/>
                <w:sz w:val="21"/>
                <w:szCs w:val="21"/>
                <w:lang w:eastAsia="ru-RU"/>
              </w:rPr>
              <w:t>5205071</w:t>
            </w:r>
          </w:p>
        </w:tc>
      </w:tr>
    </w:tbl>
    <w:p w:rsidR="004D736C" w:rsidRPr="004D736C" w:rsidRDefault="004D736C" w:rsidP="004D73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 </w:t>
      </w:r>
    </w:p>
    <w:p w:rsidR="004D736C" w:rsidRPr="004D736C" w:rsidRDefault="004D736C" w:rsidP="004D73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2.     Исполнение  расходной части бюджета Селявинского сельского поселения за 2014 год:</w:t>
      </w:r>
    </w:p>
    <w:p w:rsidR="004D736C" w:rsidRPr="004D736C" w:rsidRDefault="004D736C" w:rsidP="004D73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 </w:t>
      </w:r>
    </w:p>
    <w:tbl>
      <w:tblPr>
        <w:tblW w:w="1006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544"/>
        <w:gridCol w:w="2268"/>
        <w:gridCol w:w="2127"/>
        <w:gridCol w:w="2126"/>
      </w:tblGrid>
      <w:tr w:rsidR="004D736C" w:rsidRPr="004D736C" w:rsidTr="004D736C">
        <w:tc>
          <w:tcPr>
            <w:tcW w:w="354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Наименование расходов</w:t>
            </w:r>
          </w:p>
        </w:tc>
        <w:tc>
          <w:tcPr>
            <w:tcW w:w="2268" w:type="dxa"/>
            <w:tcBorders>
              <w:top w:val="single" w:sz="8"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Утвержденный</w:t>
            </w:r>
          </w:p>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план на 2014год</w:t>
            </w:r>
          </w:p>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(руб)</w:t>
            </w:r>
          </w:p>
        </w:tc>
        <w:tc>
          <w:tcPr>
            <w:tcW w:w="2127" w:type="dxa"/>
            <w:tcBorders>
              <w:top w:val="single" w:sz="8"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Уточненный</w:t>
            </w:r>
          </w:p>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план на 2014 год</w:t>
            </w:r>
          </w:p>
        </w:tc>
        <w:tc>
          <w:tcPr>
            <w:tcW w:w="2126" w:type="dxa"/>
            <w:tcBorders>
              <w:top w:val="single" w:sz="8"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Фактическое исполнение</w:t>
            </w:r>
          </w:p>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за 2014 год</w:t>
            </w:r>
          </w:p>
        </w:tc>
      </w:tr>
      <w:tr w:rsidR="004D736C" w:rsidRPr="004D736C" w:rsidTr="004D736C">
        <w:tc>
          <w:tcPr>
            <w:tcW w:w="3544"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Общегосударственные вопросы</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1724000</w:t>
            </w:r>
          </w:p>
        </w:tc>
        <w:tc>
          <w:tcPr>
            <w:tcW w:w="2127"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1641139</w:t>
            </w:r>
          </w:p>
        </w:tc>
        <w:tc>
          <w:tcPr>
            <w:tcW w:w="212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1641136</w:t>
            </w:r>
          </w:p>
        </w:tc>
      </w:tr>
      <w:tr w:rsidR="004D736C" w:rsidRPr="004D736C" w:rsidTr="004D736C">
        <w:tc>
          <w:tcPr>
            <w:tcW w:w="3544"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Другие общегосуд. вопросы</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395000</w:t>
            </w:r>
          </w:p>
        </w:tc>
        <w:tc>
          <w:tcPr>
            <w:tcW w:w="2127"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350388</w:t>
            </w:r>
          </w:p>
        </w:tc>
        <w:tc>
          <w:tcPr>
            <w:tcW w:w="212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350388</w:t>
            </w:r>
          </w:p>
        </w:tc>
      </w:tr>
      <w:tr w:rsidR="004D736C" w:rsidRPr="004D736C" w:rsidTr="004D736C">
        <w:tc>
          <w:tcPr>
            <w:tcW w:w="3544"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Резервный фонд</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5000</w:t>
            </w:r>
          </w:p>
        </w:tc>
        <w:tc>
          <w:tcPr>
            <w:tcW w:w="2127"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 </w:t>
            </w:r>
          </w:p>
        </w:tc>
        <w:tc>
          <w:tcPr>
            <w:tcW w:w="212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 </w:t>
            </w:r>
          </w:p>
        </w:tc>
      </w:tr>
      <w:tr w:rsidR="004D736C" w:rsidRPr="004D736C" w:rsidTr="004D736C">
        <w:tc>
          <w:tcPr>
            <w:tcW w:w="3544"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Первичный воинский учет</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58600</w:t>
            </w:r>
          </w:p>
        </w:tc>
        <w:tc>
          <w:tcPr>
            <w:tcW w:w="2127"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58600</w:t>
            </w:r>
          </w:p>
        </w:tc>
        <w:tc>
          <w:tcPr>
            <w:tcW w:w="212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58600</w:t>
            </w:r>
          </w:p>
        </w:tc>
      </w:tr>
      <w:tr w:rsidR="004D736C" w:rsidRPr="004D736C" w:rsidTr="004D736C">
        <w:tc>
          <w:tcPr>
            <w:tcW w:w="3544"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Национальная безопасность</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193000</w:t>
            </w:r>
          </w:p>
        </w:tc>
        <w:tc>
          <w:tcPr>
            <w:tcW w:w="2127"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75000</w:t>
            </w:r>
          </w:p>
        </w:tc>
        <w:tc>
          <w:tcPr>
            <w:tcW w:w="212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75000</w:t>
            </w:r>
          </w:p>
        </w:tc>
      </w:tr>
      <w:tr w:rsidR="004D736C" w:rsidRPr="004D736C" w:rsidTr="004D736C">
        <w:tc>
          <w:tcPr>
            <w:tcW w:w="3544"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Др.вопросы нац. экономики</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 </w:t>
            </w:r>
          </w:p>
        </w:tc>
        <w:tc>
          <w:tcPr>
            <w:tcW w:w="2127"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84150</w:t>
            </w:r>
          </w:p>
        </w:tc>
        <w:tc>
          <w:tcPr>
            <w:tcW w:w="212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84150</w:t>
            </w:r>
          </w:p>
        </w:tc>
      </w:tr>
      <w:tr w:rsidR="004D736C" w:rsidRPr="004D736C" w:rsidTr="004D736C">
        <w:tc>
          <w:tcPr>
            <w:tcW w:w="3544"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Дорожное хозяйство</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469000</w:t>
            </w:r>
          </w:p>
        </w:tc>
        <w:tc>
          <w:tcPr>
            <w:tcW w:w="2127"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369389</w:t>
            </w:r>
          </w:p>
        </w:tc>
        <w:tc>
          <w:tcPr>
            <w:tcW w:w="212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369389</w:t>
            </w:r>
          </w:p>
        </w:tc>
      </w:tr>
      <w:tr w:rsidR="004D736C" w:rsidRPr="004D736C" w:rsidTr="004D736C">
        <w:tc>
          <w:tcPr>
            <w:tcW w:w="3544"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Коммунальное хозяйство</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707000</w:t>
            </w:r>
          </w:p>
        </w:tc>
        <w:tc>
          <w:tcPr>
            <w:tcW w:w="2127"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1055406</w:t>
            </w:r>
          </w:p>
        </w:tc>
        <w:tc>
          <w:tcPr>
            <w:tcW w:w="212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1055404</w:t>
            </w:r>
          </w:p>
        </w:tc>
      </w:tr>
      <w:tr w:rsidR="004D736C" w:rsidRPr="004D736C" w:rsidTr="004D736C">
        <w:tc>
          <w:tcPr>
            <w:tcW w:w="3544"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Культура</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1879000</w:t>
            </w:r>
          </w:p>
        </w:tc>
        <w:tc>
          <w:tcPr>
            <w:tcW w:w="2127"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1435857</w:t>
            </w:r>
          </w:p>
        </w:tc>
        <w:tc>
          <w:tcPr>
            <w:tcW w:w="212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1435853</w:t>
            </w:r>
          </w:p>
        </w:tc>
      </w:tr>
      <w:tr w:rsidR="004D736C" w:rsidRPr="004D736C" w:rsidTr="004D736C">
        <w:tc>
          <w:tcPr>
            <w:tcW w:w="3544"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Пенсионное обеспечение</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42000</w:t>
            </w:r>
          </w:p>
        </w:tc>
        <w:tc>
          <w:tcPr>
            <w:tcW w:w="2127"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45063</w:t>
            </w:r>
          </w:p>
        </w:tc>
        <w:tc>
          <w:tcPr>
            <w:tcW w:w="212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45063</w:t>
            </w:r>
          </w:p>
        </w:tc>
      </w:tr>
      <w:tr w:rsidR="004D736C" w:rsidRPr="004D736C" w:rsidTr="004D736C">
        <w:trPr>
          <w:trHeight w:val="188"/>
        </w:trPr>
        <w:tc>
          <w:tcPr>
            <w:tcW w:w="3544"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Обслуж. муниципального долга</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2000</w:t>
            </w:r>
          </w:p>
        </w:tc>
        <w:tc>
          <w:tcPr>
            <w:tcW w:w="2127"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 </w:t>
            </w:r>
          </w:p>
        </w:tc>
        <w:tc>
          <w:tcPr>
            <w:tcW w:w="212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color w:val="212121"/>
                <w:sz w:val="21"/>
                <w:szCs w:val="21"/>
                <w:lang w:eastAsia="ru-RU"/>
              </w:rPr>
              <w:t> </w:t>
            </w:r>
          </w:p>
        </w:tc>
      </w:tr>
      <w:tr w:rsidR="004D736C" w:rsidRPr="004D736C" w:rsidTr="004D736C">
        <w:trPr>
          <w:trHeight w:val="188"/>
        </w:trPr>
        <w:tc>
          <w:tcPr>
            <w:tcW w:w="3544"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b/>
                <w:bCs/>
                <w:color w:val="212121"/>
                <w:sz w:val="21"/>
                <w:szCs w:val="21"/>
                <w:lang w:eastAsia="ru-RU"/>
              </w:rPr>
              <w:t>Всего расходов</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b/>
                <w:bCs/>
                <w:color w:val="212121"/>
                <w:sz w:val="21"/>
                <w:szCs w:val="21"/>
                <w:lang w:eastAsia="ru-RU"/>
              </w:rPr>
              <w:t>5474600</w:t>
            </w:r>
          </w:p>
        </w:tc>
        <w:tc>
          <w:tcPr>
            <w:tcW w:w="2127"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b/>
                <w:bCs/>
                <w:color w:val="212121"/>
                <w:sz w:val="21"/>
                <w:szCs w:val="21"/>
                <w:lang w:eastAsia="ru-RU"/>
              </w:rPr>
              <w:t>5114992</w:t>
            </w:r>
          </w:p>
        </w:tc>
        <w:tc>
          <w:tcPr>
            <w:tcW w:w="212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D736C" w:rsidRPr="004D736C" w:rsidRDefault="004D736C" w:rsidP="004D736C">
            <w:pPr>
              <w:spacing w:after="100" w:afterAutospacing="1" w:line="240" w:lineRule="auto"/>
              <w:jc w:val="center"/>
              <w:rPr>
                <w:rFonts w:ascii="Times New Roman" w:eastAsia="Times New Roman" w:hAnsi="Times New Roman" w:cs="Times New Roman"/>
                <w:color w:val="212121"/>
                <w:sz w:val="21"/>
                <w:szCs w:val="21"/>
                <w:lang w:eastAsia="ru-RU"/>
              </w:rPr>
            </w:pPr>
            <w:r w:rsidRPr="004D736C">
              <w:rPr>
                <w:rFonts w:ascii="Times New Roman" w:eastAsia="Times New Roman" w:hAnsi="Times New Roman" w:cs="Times New Roman"/>
                <w:b/>
                <w:bCs/>
                <w:color w:val="212121"/>
                <w:sz w:val="21"/>
                <w:szCs w:val="21"/>
                <w:lang w:eastAsia="ru-RU"/>
              </w:rPr>
              <w:t>5114983</w:t>
            </w:r>
          </w:p>
        </w:tc>
      </w:tr>
    </w:tbl>
    <w:p w:rsidR="008E508F" w:rsidRDefault="008E508F">
      <w:bookmarkStart w:id="0" w:name="_GoBack"/>
      <w:bookmarkEnd w:id="0"/>
    </w:p>
    <w:sectPr w:rsidR="008E50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E1E"/>
    <w:rsid w:val="00493E1E"/>
    <w:rsid w:val="004D736C"/>
    <w:rsid w:val="008E5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7E48CE-B376-43C7-BC79-628944001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73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6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542</Words>
  <Characters>3090</Characters>
  <Application>Microsoft Office Word</Application>
  <DocSecurity>0</DocSecurity>
  <Lines>25</Lines>
  <Paragraphs>7</Paragraphs>
  <ScaleCrop>false</ScaleCrop>
  <Company/>
  <LinksUpToDate>false</LinksUpToDate>
  <CharactersWithSpaces>3625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2024-04-27T07:00:00Z</dcterms:created>
  <dcterms:modified xsi:type="dcterms:W3CDTF">2024-04-27T07:00:00Z</dcterms:modified>
</cp:coreProperties>
</file>