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9D8"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АДМИНИСТРАЦИЯ</w:t>
      </w:r>
    </w:p>
    <w:p w14:paraId="4064D01F"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СЕЛЯВИНСКОГО СЕЛЬСКОГО  ПОСЕЛЕНИЯ</w:t>
      </w:r>
    </w:p>
    <w:p w14:paraId="76910821"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ЛИНСКИНСКОГО  МУНИЦИПАЛЬНОГО  РАЙОНА</w:t>
      </w:r>
    </w:p>
    <w:p w14:paraId="34F1D625"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ВОРОНЕЖСКОЙ  ОБЛАСТИ</w:t>
      </w:r>
    </w:p>
    <w:p w14:paraId="3CB12288"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_____________________________________________</w:t>
      </w:r>
    </w:p>
    <w:p w14:paraId="7286941E"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w:t>
      </w:r>
    </w:p>
    <w:p w14:paraId="2FED4580" w14:textId="77777777" w:rsidR="00BA44A5" w:rsidRPr="00BA44A5" w:rsidRDefault="00BA44A5" w:rsidP="00BA44A5">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8"/>
          <w:lang w:eastAsia="ru-RU"/>
          <w14:ligatures w14:val="none"/>
        </w:rPr>
        <w:t>ПОСТАНОВЛЕНИЕ</w:t>
      </w:r>
    </w:p>
    <w:p w14:paraId="3C900A0E" w14:textId="77777777" w:rsidR="00BA44A5" w:rsidRPr="00BA44A5" w:rsidRDefault="00BA44A5" w:rsidP="00BA44A5">
      <w:pPr>
        <w:shd w:val="clear" w:color="auto" w:fill="FFFFFF"/>
        <w:autoSpaceDE w:val="0"/>
        <w:spacing w:before="235" w:after="0" w:line="240" w:lineRule="auto"/>
        <w:ind w:right="-5"/>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color w:val="000000"/>
          <w:spacing w:val="-4"/>
          <w:kern w:val="0"/>
          <w:sz w:val="24"/>
          <w:szCs w:val="28"/>
          <w:lang w:eastAsia="ar-SA"/>
          <w14:ligatures w14:val="none"/>
        </w:rPr>
        <w:t> </w:t>
      </w:r>
    </w:p>
    <w:p w14:paraId="7CDE8AA8" w14:textId="77777777" w:rsidR="00BA44A5" w:rsidRPr="00BA44A5" w:rsidRDefault="00BA44A5" w:rsidP="00BA44A5">
      <w:pPr>
        <w:shd w:val="clear" w:color="auto" w:fill="FFFFFF"/>
        <w:autoSpaceDE w:val="0"/>
        <w:spacing w:before="235" w:after="0" w:line="240" w:lineRule="auto"/>
        <w:ind w:right="-5"/>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color w:val="000000"/>
          <w:spacing w:val="-4"/>
          <w:kern w:val="0"/>
          <w:sz w:val="24"/>
          <w:szCs w:val="28"/>
          <w:u w:val="single"/>
          <w:lang w:eastAsia="ar-SA"/>
          <w14:ligatures w14:val="none"/>
        </w:rPr>
        <w:t xml:space="preserve"> </w:t>
      </w:r>
      <w:r w:rsidRPr="00BA44A5">
        <w:rPr>
          <w:rFonts w:ascii="Times New Roman" w:eastAsia="Times New Roman" w:hAnsi="Times New Roman" w:cs="Times New Roman"/>
          <w:b/>
          <w:bCs/>
          <w:color w:val="000000"/>
          <w:spacing w:val="-4"/>
          <w:kern w:val="0"/>
          <w:sz w:val="24"/>
          <w:szCs w:val="28"/>
          <w:u w:val="single"/>
          <w:lang w:eastAsia="ar-SA"/>
          <w14:ligatures w14:val="none"/>
        </w:rPr>
        <w:t xml:space="preserve">«29»  февраля  2012 г.  № 10                  </w:t>
      </w:r>
    </w:p>
    <w:tbl>
      <w:tblPr>
        <w:tblW w:w="9420" w:type="dxa"/>
        <w:tblInd w:w="34" w:type="dxa"/>
        <w:tblCellMar>
          <w:left w:w="0" w:type="dxa"/>
          <w:right w:w="0" w:type="dxa"/>
        </w:tblCellMar>
        <w:tblLook w:val="04A0" w:firstRow="1" w:lastRow="0" w:firstColumn="1" w:lastColumn="0" w:noHBand="0" w:noVBand="1"/>
      </w:tblPr>
      <w:tblGrid>
        <w:gridCol w:w="9420"/>
      </w:tblGrid>
      <w:tr w:rsidR="00BA44A5" w:rsidRPr="00BA44A5" w14:paraId="6EAEC902" w14:textId="77777777" w:rsidTr="00BA44A5">
        <w:tc>
          <w:tcPr>
            <w:tcW w:w="0" w:type="auto"/>
            <w:vAlign w:val="center"/>
            <w:hideMark/>
          </w:tcPr>
          <w:p w14:paraId="007A4B7E"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bl>
    <w:p w14:paraId="42624052" w14:textId="77777777" w:rsidR="00BA44A5" w:rsidRPr="00BA44A5" w:rsidRDefault="00BA44A5" w:rsidP="00BA44A5">
      <w:pPr>
        <w:widowControl w:val="0"/>
        <w:spacing w:after="0" w:line="240" w:lineRule="auto"/>
        <w:ind w:right="4677"/>
        <w:jc w:val="both"/>
        <w:rPr>
          <w:rFonts w:ascii="Times New Roman" w:eastAsia="Times New Roman" w:hAnsi="Times New Roman" w:cs="Times New Roman"/>
          <w:kern w:val="0"/>
          <w:sz w:val="24"/>
          <w:szCs w:val="24"/>
          <w:lang w:eastAsia="ru-RU"/>
          <w14:ligatures w14:val="none"/>
        </w:rPr>
      </w:pPr>
    </w:p>
    <w:p w14:paraId="4E4A7310" w14:textId="77777777" w:rsidR="00BA44A5" w:rsidRPr="00BA44A5" w:rsidRDefault="00BA44A5" w:rsidP="00BA44A5">
      <w:pPr>
        <w:widowControl w:val="0"/>
        <w:spacing w:after="0" w:line="240" w:lineRule="auto"/>
        <w:ind w:right="4677"/>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 Порядке создания, хранения, использования и восполнения резерва материальных ресурсов для ликвидации чрезвычайных ситуаций</w:t>
      </w:r>
    </w:p>
    <w:p w14:paraId="192D0E86" w14:textId="77777777" w:rsidR="00BA44A5" w:rsidRPr="00BA44A5" w:rsidRDefault="00BA44A5" w:rsidP="00BA44A5">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7092D8C2" w14:textId="77777777" w:rsidR="00BA44A5" w:rsidRPr="00BA44A5" w:rsidRDefault="00BA44A5" w:rsidP="00BA44A5">
      <w:pPr>
        <w:spacing w:before="100" w:beforeAutospacing="1" w:after="100" w:afterAutospacing="1" w:line="360" w:lineRule="auto"/>
        <w:ind w:firstLine="839"/>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Воронежской области от 16.05.1997 N 3-II-ОЗ  «О защите населения и территорий  области от чрезвычайных ситуаций  природного и  техногенного  характера» и постановлением Правительства Воронежской области от 31.03.2011 № 241 «О порядке создания, использования и восполнения резервов материальных ресурсов для ликвидации чрезвычайных ситуаций межмуниципального и регионального характера», администрация Селявинского сельского поселения   </w:t>
      </w:r>
      <w:r w:rsidRPr="00BA44A5">
        <w:rPr>
          <w:rFonts w:ascii="Times New Roman" w:eastAsia="Times New Roman" w:hAnsi="Times New Roman" w:cs="Times New Roman"/>
          <w:b/>
          <w:kern w:val="0"/>
          <w:sz w:val="24"/>
          <w:szCs w:val="24"/>
          <w:lang w:eastAsia="ru-RU"/>
          <w14:ligatures w14:val="none"/>
        </w:rPr>
        <w:t>п о с т а н о в л я е т:</w:t>
      </w:r>
    </w:p>
    <w:p w14:paraId="4C927F84" w14:textId="77777777" w:rsidR="00BA44A5" w:rsidRPr="00BA44A5" w:rsidRDefault="00BA44A5" w:rsidP="00BA44A5">
      <w:pPr>
        <w:spacing w:before="100" w:beforeAutospacing="1" w:after="100" w:afterAutospacing="1" w:line="360" w:lineRule="auto"/>
        <w:ind w:firstLine="839"/>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w:t>
      </w:r>
    </w:p>
    <w:p w14:paraId="2B32BA4E"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на территории поселения                     (Приложение 1).</w:t>
      </w:r>
    </w:p>
    <w:p w14:paraId="54220386"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2. Утвердить прилагаемые номенклатуру и объемы резерва материальных ресурсов для ликвидации чрезвычайных ситуаций на территории поселения  (Приложение 2).</w:t>
      </w:r>
    </w:p>
    <w:p w14:paraId="37EE0692"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3. Установить, что создание, хранение и восполнение резерва материальных ресурсов для ликвидации чрезвычайных ситуаций производится за счет средств, предусмотренного в бюджете Селявинского сельского поселения. </w:t>
      </w:r>
      <w:r w:rsidRPr="00BA44A5">
        <w:rPr>
          <w:rFonts w:ascii="Times New Roman" w:eastAsia="Times New Roman" w:hAnsi="Times New Roman" w:cs="Times New Roman"/>
          <w:kern w:val="0"/>
          <w:sz w:val="24"/>
          <w:szCs w:val="24"/>
          <w:lang w:eastAsia="ru-RU"/>
          <w14:ligatures w14:val="none"/>
        </w:rPr>
        <w:br/>
      </w:r>
      <w:r w:rsidRPr="00BA44A5">
        <w:rPr>
          <w:rFonts w:ascii="Times New Roman" w:eastAsia="Times New Roman" w:hAnsi="Times New Roman" w:cs="Times New Roman"/>
          <w:kern w:val="0"/>
          <w:sz w:val="24"/>
          <w:szCs w:val="24"/>
          <w:lang w:eastAsia="ru-RU"/>
          <w14:ligatures w14:val="none"/>
        </w:rPr>
        <w:br/>
        <w:t xml:space="preserve">4. Рекомендовать руководителям организаций независимо от форм собственности, находящихся на территории поселения создать соответствующие резервы материальных ресурсов для ликвидации чрезвычайных ситуаций. </w:t>
      </w:r>
      <w:r w:rsidRPr="00BA44A5">
        <w:rPr>
          <w:rFonts w:ascii="Times New Roman" w:eastAsia="Times New Roman" w:hAnsi="Times New Roman" w:cs="Times New Roman"/>
          <w:kern w:val="0"/>
          <w:sz w:val="24"/>
          <w:szCs w:val="24"/>
          <w:lang w:eastAsia="ru-RU"/>
          <w14:ligatures w14:val="none"/>
        </w:rPr>
        <w:br/>
      </w:r>
      <w:r w:rsidRPr="00BA44A5">
        <w:rPr>
          <w:rFonts w:ascii="Times New Roman" w:eastAsia="Times New Roman" w:hAnsi="Times New Roman" w:cs="Times New Roman"/>
          <w:kern w:val="0"/>
          <w:sz w:val="24"/>
          <w:szCs w:val="24"/>
          <w:lang w:eastAsia="ru-RU"/>
          <w14:ligatures w14:val="none"/>
        </w:rPr>
        <w:br/>
        <w:t xml:space="preserve">5. Органам, создающим резервы представлять сведения о создании, накоплении и использовании резервов материальных ресурсов в отдел ГОЧС Селявинского сельского поселения 2 раза в год по состоянию на 1 число месяца, следующего за отчетным полугодием, а также по дополнительному запросу от вышестоящих органов. </w:t>
      </w:r>
      <w:r w:rsidRPr="00BA44A5">
        <w:rPr>
          <w:rFonts w:ascii="Times New Roman" w:eastAsia="Times New Roman" w:hAnsi="Times New Roman" w:cs="Times New Roman"/>
          <w:kern w:val="0"/>
          <w:sz w:val="24"/>
          <w:szCs w:val="24"/>
          <w:lang w:eastAsia="ru-RU"/>
          <w14:ligatures w14:val="none"/>
        </w:rPr>
        <w:br/>
      </w:r>
      <w:r w:rsidRPr="00BA44A5">
        <w:rPr>
          <w:rFonts w:ascii="Times New Roman" w:eastAsia="Times New Roman" w:hAnsi="Times New Roman" w:cs="Times New Roman"/>
          <w:kern w:val="0"/>
          <w:sz w:val="24"/>
          <w:szCs w:val="24"/>
          <w:lang w:eastAsia="ru-RU"/>
          <w14:ligatures w14:val="none"/>
        </w:rPr>
        <w:br/>
        <w:t xml:space="preserve">6. Считать утратившим силу постановление от 15.04.2011г № 43 «О создании резервов финансовых средств и материальных ресурсов для ликвидации чрезвычайных ситуаций на территории Селявинского сельского поселения». </w:t>
      </w:r>
      <w:r w:rsidRPr="00BA44A5">
        <w:rPr>
          <w:rFonts w:ascii="Times New Roman" w:eastAsia="Times New Roman" w:hAnsi="Times New Roman" w:cs="Times New Roman"/>
          <w:kern w:val="0"/>
          <w:sz w:val="24"/>
          <w:szCs w:val="24"/>
          <w:lang w:eastAsia="ru-RU"/>
          <w14:ligatures w14:val="none"/>
        </w:rPr>
        <w:br/>
      </w:r>
      <w:r w:rsidRPr="00BA44A5">
        <w:rPr>
          <w:rFonts w:ascii="Times New Roman" w:eastAsia="Times New Roman" w:hAnsi="Times New Roman" w:cs="Times New Roman"/>
          <w:kern w:val="0"/>
          <w:sz w:val="24"/>
          <w:szCs w:val="24"/>
          <w:lang w:eastAsia="ru-RU"/>
          <w14:ligatures w14:val="none"/>
        </w:rPr>
        <w:br/>
        <w:t xml:space="preserve">7. Контроль за выполнением настоящего постановления оставляю за собой. </w:t>
      </w:r>
    </w:p>
    <w:p w14:paraId="417ECF2E"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Глава   администрации </w:t>
      </w:r>
      <w:r w:rsidRPr="00BA44A5">
        <w:rPr>
          <w:rFonts w:ascii="Times New Roman" w:eastAsia="Times New Roman" w:hAnsi="Times New Roman" w:cs="Times New Roman"/>
          <w:bCs/>
          <w:kern w:val="0"/>
          <w:sz w:val="24"/>
          <w:szCs w:val="24"/>
          <w:lang w:eastAsia="ru-RU"/>
          <w14:ligatures w14:val="none"/>
        </w:rPr>
        <w:t>Селявинского</w:t>
      </w:r>
      <w:r w:rsidRPr="00BA44A5">
        <w:rPr>
          <w:rFonts w:ascii="Times New Roman" w:eastAsia="Times New Roman" w:hAnsi="Times New Roman" w:cs="Times New Roman"/>
          <w:kern w:val="0"/>
          <w:sz w:val="24"/>
          <w:szCs w:val="24"/>
          <w:lang w:eastAsia="ru-RU"/>
          <w14:ligatures w14:val="none"/>
        </w:rPr>
        <w:t xml:space="preserve">   </w:t>
      </w:r>
    </w:p>
    <w:p w14:paraId="38DEDDC5"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сельского поселения                                       </w:t>
      </w:r>
      <w:r w:rsidRPr="00BA44A5">
        <w:rPr>
          <w:rFonts w:ascii="Times New Roman" w:eastAsia="Times New Roman" w:hAnsi="Times New Roman" w:cs="Times New Roman"/>
          <w:kern w:val="0"/>
          <w:sz w:val="24"/>
          <w:szCs w:val="24"/>
          <w:lang w:eastAsia="ru-RU"/>
          <w14:ligatures w14:val="none"/>
        </w:rPr>
        <w:tab/>
      </w:r>
      <w:r w:rsidRPr="00BA44A5">
        <w:rPr>
          <w:rFonts w:ascii="Times New Roman" w:eastAsia="Times New Roman" w:hAnsi="Times New Roman" w:cs="Times New Roman"/>
          <w:kern w:val="0"/>
          <w:sz w:val="24"/>
          <w:szCs w:val="24"/>
          <w:lang w:eastAsia="ru-RU"/>
          <w14:ligatures w14:val="none"/>
        </w:rPr>
        <w:tab/>
      </w:r>
      <w:r w:rsidRPr="00BA44A5">
        <w:rPr>
          <w:rFonts w:ascii="Times New Roman" w:eastAsia="Times New Roman" w:hAnsi="Times New Roman" w:cs="Times New Roman"/>
          <w:kern w:val="0"/>
          <w:sz w:val="24"/>
          <w:szCs w:val="24"/>
          <w:lang w:eastAsia="ru-RU"/>
          <w14:ligatures w14:val="none"/>
        </w:rPr>
        <w:tab/>
        <w:t>А.Н. Семченко</w:t>
      </w:r>
    </w:p>
    <w:p w14:paraId="58EEA209"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55CB1A72"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6BC265D2"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1BC92466" w14:textId="77777777" w:rsidR="00BA44A5" w:rsidRPr="00BA44A5" w:rsidRDefault="00BA44A5" w:rsidP="00BA44A5">
      <w:pPr>
        <w:autoSpaceDE w:val="0"/>
        <w:autoSpaceDN w:val="0"/>
        <w:adjustRightInd w:val="0"/>
        <w:spacing w:before="100" w:beforeAutospacing="1" w:after="100" w:afterAutospacing="1" w:line="240" w:lineRule="auto"/>
        <w:jc w:val="right"/>
        <w:outlineLvl w:val="0"/>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Приложение № 1</w:t>
      </w:r>
    </w:p>
    <w:p w14:paraId="0E862151"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к  постановлению  администрации</w:t>
      </w:r>
    </w:p>
    <w:p w14:paraId="4AB8E61C"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Селявинского сельского  поселения</w:t>
      </w:r>
    </w:p>
    <w:p w14:paraId="3260972A"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Лискинского муниципального района</w:t>
      </w:r>
    </w:p>
    <w:p w14:paraId="3E93FBAD"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Воронежской области  </w:t>
      </w:r>
    </w:p>
    <w:p w14:paraId="4E2AF862"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 xml:space="preserve">  </w:t>
      </w:r>
    </w:p>
    <w:p w14:paraId="6187ADF4"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w:t>
      </w:r>
      <w:r w:rsidRPr="00BA44A5">
        <w:rPr>
          <w:rFonts w:ascii="Times New Roman" w:eastAsia="Times New Roman" w:hAnsi="Times New Roman" w:cs="Times New Roman"/>
          <w:kern w:val="0"/>
          <w:sz w:val="24"/>
          <w:szCs w:val="24"/>
          <w:u w:val="single"/>
          <w:lang w:eastAsia="ru-RU"/>
          <w14:ligatures w14:val="none"/>
        </w:rPr>
        <w:t>от  «29»  февраля   2012г  № 10</w:t>
      </w:r>
    </w:p>
    <w:p w14:paraId="2D294820" w14:textId="77777777" w:rsidR="00BA44A5" w:rsidRPr="00BA44A5" w:rsidRDefault="00BA44A5" w:rsidP="00BA44A5">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23C0CF57"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t>Порядок</w:t>
      </w:r>
    </w:p>
    <w:p w14:paraId="36DEFCAC"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t>создания, хранения, использования и восполнения резерва</w:t>
      </w:r>
    </w:p>
    <w:p w14:paraId="23901193"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t xml:space="preserve">материальных ресурсов для ликвидации чрезвычайных </w:t>
      </w:r>
    </w:p>
    <w:p w14:paraId="68FF0BFE"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t>ситуаций на территории Селявинского сельского поселения</w:t>
      </w:r>
    </w:p>
    <w:p w14:paraId="1B7BF614"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w:t>
      </w:r>
    </w:p>
    <w:p w14:paraId="7D9C18D5" w14:textId="77777777" w:rsidR="00BA44A5" w:rsidRPr="00BA44A5" w:rsidRDefault="00BA44A5" w:rsidP="00BA44A5">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68718CBA" w14:textId="77777777" w:rsidR="00BA44A5" w:rsidRPr="00BA44A5" w:rsidRDefault="00BA44A5" w:rsidP="00BA44A5">
      <w:pPr>
        <w:spacing w:before="100" w:beforeAutospacing="1" w:after="100" w:afterAutospacing="1" w:line="360" w:lineRule="auto"/>
        <w:ind w:firstLine="709"/>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1. 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с Федеральными законами от 21.12.1994 N 68-ФЗ «О защите населения и территорий от чрезвычайных ситуаций природного и техногенного характера», Федеральным Законом Российской Федерации от 06.10.2003 № 131-ФЗ «Об общих принципах организации местного самоуправления в Российской Федерации», постановления Правительства Воронежской области от 31.03.2011 № 241 «О порядке создания, использования и восполнения резервов материальных ресурсов для ликвидации чрезвычайных ситуаций межмуниципального и регионального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муниципального района (далее – Резерв) и определяет основные принципы создания, хранения, использования и восполнения резерва материальных ресурсов для ликвидации чрезвычайных ситуаций муниципального района (далее – Резерв). </w:t>
      </w:r>
    </w:p>
    <w:p w14:paraId="6730A465"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2.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w:t>
      </w:r>
      <w:r w:rsidRPr="00BA44A5">
        <w:rPr>
          <w:rFonts w:ascii="Times New Roman" w:eastAsia="Times New Roman" w:hAnsi="Times New Roman" w:cs="Times New Roman"/>
          <w:kern w:val="0"/>
          <w:sz w:val="24"/>
          <w:szCs w:val="24"/>
          <w:lang w:eastAsia="ru-RU"/>
          <w14:ligatures w14:val="none"/>
        </w:rPr>
        <w:lastRenderedPageBreak/>
        <w:t>восстановительных работ в случае возникновения чрезвычайных ситуаций, а также при ликвидации угрозы и последствий чрезвычайных ситуаций.</w:t>
      </w:r>
    </w:p>
    <w:p w14:paraId="501F94F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Резерв может использоваться на иные цели, не связанные с ликвидацией чрезвычайных ситуаций, только на основании решений, принятых органом их создавшим.</w:t>
      </w:r>
    </w:p>
    <w:p w14:paraId="66A21B72"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3.  Резерв включает: продовольствие, вещевое имущество, предметы первой необходимости, строительные материалы, медикаменты и медицинское имущество, горюче-смазочные материалы,  материалы и конструкции для ремонта объектов жилищно-коммунального хозяйства (далее – ЖКХ), средства тушения лесных пожаров, а также специальные средства.</w:t>
      </w:r>
    </w:p>
    <w:p w14:paraId="7403D734"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4.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14:paraId="5263CA38"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5. Создание, хранение и восполнение Резерва осуществляется за счет средств бюджета поселения муниципального района, а также за счет внебюджетных источников.</w:t>
      </w:r>
    </w:p>
    <w:p w14:paraId="5951A89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14:paraId="2CBCEE4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7. Бюджетная заявка для создания Резерва на планируемый год представляется в соответствующий финансовый орган администрации Селявинского сельского поселения Лискинского муниципального района  до 1 декабря  текущего года.</w:t>
      </w:r>
    </w:p>
    <w:p w14:paraId="670D5887"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8. Функции по созданию, размещению, хранению и восполнению Резерва возлагаются:</w:t>
      </w:r>
    </w:p>
    <w:p w14:paraId="060A2B3B"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 продовольствию – глава администрации Селявинского сельского поселения;</w:t>
      </w:r>
    </w:p>
    <w:p w14:paraId="4F293765"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 вещевому имуществу и предметам первой необходимости - глава администрации Селявинского сельского поселения;</w:t>
      </w:r>
    </w:p>
    <w:p w14:paraId="7B3F0A09"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по строительным материалам - глава администрации Селявинского сельского поселения;</w:t>
      </w:r>
    </w:p>
    <w:p w14:paraId="3C70EE2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 медикаментам и медицинскому имуществу – заведующая Селявинским ФАП ;</w:t>
      </w:r>
    </w:p>
    <w:p w14:paraId="536C79B9"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 горюче – смазочным материалам - глава администрации Селявинского сельского поселения;</w:t>
      </w:r>
    </w:p>
    <w:p w14:paraId="03869337"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 материалам и конструкции для ремонта объектов ЖКХ - глава администрации Селявинского сельского поселения;</w:t>
      </w:r>
    </w:p>
    <w:p w14:paraId="5CCA52C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Средства тушения лесных пожаров - глава администрации Селявинского сельского поселения.</w:t>
      </w:r>
    </w:p>
    <w:p w14:paraId="58D5DC01"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9. Органы, на которые возложены функции по созданию Резерва:</w:t>
      </w:r>
    </w:p>
    <w:p w14:paraId="1F65F20D"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разрабатывают предложения по номенклатуре и объемам материальных ресурсов в Резерве и согласовывают их с отделом по делам ГОЧС поселения района;</w:t>
      </w:r>
    </w:p>
    <w:p w14:paraId="25038E7A"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представляют на очередной год бюджетные заявки в  соответствующий финансовый орган поселения района для включения в проект бюджета Селявинского сельского поселения Лискинского муниципального района на следующий год  для закупки материальных ресурсов в Резерв;</w:t>
      </w:r>
    </w:p>
    <w:p w14:paraId="147DA92D"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определяют размеры расходов по хранению и содержанию материальных ресурсов в Резерве;</w:t>
      </w:r>
    </w:p>
    <w:p w14:paraId="33CFE86F"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14:paraId="4A14AFEF"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в установленном порядке осуществляют отбор поставщиков материальных ресурсов в Резерв;</w:t>
      </w:r>
    </w:p>
    <w:p w14:paraId="16AE33DA"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14:paraId="3407E55F"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организуют хранение, освежение, замену, обслуживание и выпуск материальных ресурсов, находящихся в Резерве;</w:t>
      </w:r>
    </w:p>
    <w:p w14:paraId="2DF749AD"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организуют доставку материальных ресурсов Резерва потребителям в районы чрезвычайных ситуаций;</w:t>
      </w:r>
    </w:p>
    <w:p w14:paraId="02D2355D"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ведут учет и отчетность по операциям с материальными ресурсами Резерва;</w:t>
      </w:r>
    </w:p>
    <w:p w14:paraId="5555D726"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обеспечивают поддержание Резерва в постоянной готовности к использованию;</w:t>
      </w:r>
    </w:p>
    <w:p w14:paraId="592BA6A5"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14:paraId="7AA4F09D"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подготавливают соответствующие  документы по вопросам учета, обслуживания, освежения, замены и выдачи материальных ресурсов Резерва.</w:t>
      </w:r>
    </w:p>
    <w:p w14:paraId="24AFADB9"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10.</w:t>
      </w:r>
      <w:r w:rsidRPr="00BA44A5">
        <w:rPr>
          <w:rFonts w:ascii="Times New Roman" w:eastAsia="Times New Roman" w:hAnsi="Times New Roman" w:cs="Times New Roman"/>
          <w:kern w:val="0"/>
          <w:sz w:val="24"/>
          <w:szCs w:val="24"/>
          <w:lang w:eastAsia="ru-RU"/>
          <w14:ligatures w14:val="none"/>
        </w:rPr>
        <w:tab/>
        <w:t>Организацию учета и контроля по созданию, хранению, использованию Резерва возлагается на   отдел по делам ГОЧС поселения района и органы, создавшие резервы.</w:t>
      </w:r>
    </w:p>
    <w:p w14:paraId="02A86143"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14:paraId="10A7ECA8"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12. Приобретение</w:t>
      </w:r>
      <w:r w:rsidRPr="00BA44A5">
        <w:rPr>
          <w:rFonts w:ascii="Times New Roman" w:eastAsia="Times New Roman" w:hAnsi="Times New Roman" w:cs="Times New Roman"/>
          <w:spacing w:val="2"/>
          <w:kern w:val="0"/>
          <w:sz w:val="24"/>
          <w:szCs w:val="24"/>
          <w:lang w:eastAsia="ru-RU"/>
          <w14:ligatures w14:val="none"/>
        </w:rPr>
        <w:t xml:space="preserve"> </w:t>
      </w:r>
      <w:r w:rsidRPr="00BA44A5">
        <w:rPr>
          <w:rFonts w:ascii="Times New Roman" w:eastAsia="Times New Roman" w:hAnsi="Times New Roman" w:cs="Times New Roman"/>
          <w:kern w:val="0"/>
          <w:sz w:val="24"/>
          <w:szCs w:val="24"/>
          <w:lang w:eastAsia="ru-RU"/>
          <w14:ligatures w14:val="none"/>
        </w:rPr>
        <w:t>материальных ресурсов в Резерв осуществляется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14:paraId="152EAE0C"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13.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w:t>
      </w:r>
    </w:p>
    <w:p w14:paraId="3AD7B1A4"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14:paraId="7FC6ABA7"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15. Органы, на которые возложены функции по созданию Резерва и заключившие договоры, предусмотренные пунктами 13 и 14 настоящего Порядка, осуществляют контроль за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14:paraId="03B42606"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16. Выпуск материальных ресурсов из Резерва для ликвидации чрезвычайной ситуации осуществляется на основании решения КЧС Селявинского сельского поселения Лискинского муниципального района по предложению отдела по делам ГОЧС согласно обращению администрации Селявинского сельского  поселения Лискинского муниципального района, руководителя организации, когда собственных средств  для ликвидации чрезвычайной ситуации недостаточно. Решение о выпуске оформляется письменным распоряжением главы Селявинского сельского поселения Лискинского муниципального района с приложением перечня материальных ресурсов выпускаемого из резерва, и способов его восполнения. </w:t>
      </w:r>
    </w:p>
    <w:p w14:paraId="31236D80"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17. Использование Резерва осуществляется на безвозмездной или возмездной основе.</w:t>
      </w:r>
    </w:p>
    <w:p w14:paraId="372C9F9E"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В случае возникновения на территории поселения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 виновного в возникновении чрезвычайной ситуации.</w:t>
      </w:r>
    </w:p>
    <w:p w14:paraId="45F43B40"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18. В случае отсутствия собственного транспорта в администрации поселения,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поселения района.</w:t>
      </w:r>
    </w:p>
    <w:p w14:paraId="4591F1B2"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19.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14:paraId="0AF225A4"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20. Отчет о целевом использовании выделенных из Резерва материальных ресурсов ведется в соответствии с установленным на территории    Селявинского сельского  поселения Лискинского муниципального района порядком.</w:t>
      </w:r>
    </w:p>
    <w:p w14:paraId="069AAE3E"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lastRenderedPageBreak/>
        <w:t>21. Для ликвидации чрезвычайных ситуаций и обеспечения жизнедеятельности пострадавшего населения администрация поселения района может использовать находящиеся  на его территории объектовые резервы материальных ресурсов по согласованию с организациями, их создавшими.</w:t>
      </w:r>
    </w:p>
    <w:p w14:paraId="771B33B2"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Селявинского сельского поселения Лискинского муниципального района о выделении ресурсов из Резерва.</w:t>
      </w:r>
    </w:p>
    <w:p w14:paraId="699B3630" w14:textId="77777777" w:rsidR="00BA44A5" w:rsidRPr="00BA44A5" w:rsidRDefault="00BA44A5" w:rsidP="00BA44A5">
      <w:pPr>
        <w:spacing w:before="100" w:beforeAutospacing="1" w:after="100" w:afterAutospacing="1" w:line="360" w:lineRule="auto"/>
        <w:ind w:firstLine="840"/>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23. По операциям с материальными ресурсами Резерва должностные лица и организации несут ответственность в порядке, установленном законодательством Российской Федерации и договорами.</w:t>
      </w:r>
    </w:p>
    <w:p w14:paraId="027AB977" w14:textId="77777777" w:rsidR="00BA44A5" w:rsidRPr="00BA44A5" w:rsidRDefault="00BA44A5" w:rsidP="00BA44A5">
      <w:pPr>
        <w:spacing w:before="100" w:beforeAutospacing="1" w:after="100" w:afterAutospacing="1" w:line="360"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3929BE88" w14:textId="77777777" w:rsidR="00BA44A5" w:rsidRPr="00BA44A5" w:rsidRDefault="00BA44A5" w:rsidP="00BA44A5">
      <w:pPr>
        <w:autoSpaceDE w:val="0"/>
        <w:autoSpaceDN w:val="0"/>
        <w:adjustRightInd w:val="0"/>
        <w:spacing w:before="100" w:beforeAutospacing="1" w:after="100" w:afterAutospacing="1" w:line="240" w:lineRule="auto"/>
        <w:jc w:val="right"/>
        <w:outlineLvl w:val="0"/>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Приложение № 2</w:t>
      </w:r>
    </w:p>
    <w:p w14:paraId="117F3902"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к  постановлению  администрации</w:t>
      </w:r>
    </w:p>
    <w:p w14:paraId="58BAC4C9"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Селявинского сельского  поселения</w:t>
      </w:r>
    </w:p>
    <w:p w14:paraId="101C42AA"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Лискинского муниципального района</w:t>
      </w:r>
    </w:p>
    <w:p w14:paraId="27363FF6"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Воронежской области  </w:t>
      </w:r>
    </w:p>
    <w:p w14:paraId="67408FCA"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w:t>
      </w:r>
    </w:p>
    <w:p w14:paraId="32D926E7" w14:textId="77777777" w:rsidR="00BA44A5" w:rsidRPr="00BA44A5" w:rsidRDefault="00BA44A5" w:rsidP="00BA44A5">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                                                                                  </w:t>
      </w:r>
      <w:r w:rsidRPr="00BA44A5">
        <w:rPr>
          <w:rFonts w:ascii="Times New Roman" w:eastAsia="Times New Roman" w:hAnsi="Times New Roman" w:cs="Times New Roman"/>
          <w:kern w:val="0"/>
          <w:sz w:val="24"/>
          <w:szCs w:val="24"/>
          <w:u w:val="single"/>
          <w:lang w:eastAsia="ru-RU"/>
          <w14:ligatures w14:val="none"/>
        </w:rPr>
        <w:t>от  «29»  октября  2012г  № 10</w:t>
      </w:r>
    </w:p>
    <w:p w14:paraId="4FB642AF" w14:textId="77777777" w:rsidR="00BA44A5" w:rsidRPr="00BA44A5" w:rsidRDefault="00BA44A5" w:rsidP="00BA44A5">
      <w:pPr>
        <w:spacing w:before="100" w:beforeAutospacing="1" w:after="100" w:afterAutospacing="1" w:line="360"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w:t>
      </w:r>
    </w:p>
    <w:p w14:paraId="1E291A74" w14:textId="77777777" w:rsidR="00BA44A5" w:rsidRPr="00BA44A5" w:rsidRDefault="00BA44A5" w:rsidP="00BA44A5">
      <w:pPr>
        <w:spacing w:before="120" w:after="100" w:afterAutospacing="1" w:line="240" w:lineRule="auto"/>
        <w:ind w:firstLine="709"/>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Номенклатура и объем  резерва материальных ресурсов</w:t>
      </w:r>
    </w:p>
    <w:p w14:paraId="29E896AE" w14:textId="77777777" w:rsidR="00BA44A5" w:rsidRPr="00BA44A5" w:rsidRDefault="00BA44A5" w:rsidP="00BA44A5">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xml:space="preserve">для ликвидации чрезвычайных ситуаций на территории Селявинского сельского поселения </w:t>
      </w:r>
    </w:p>
    <w:p w14:paraId="5AE95013" w14:textId="77777777" w:rsidR="00BA44A5" w:rsidRPr="00BA44A5" w:rsidRDefault="00BA44A5" w:rsidP="00BA44A5">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xml:space="preserve">Лискинсокго муниципального района </w:t>
      </w:r>
    </w:p>
    <w:p w14:paraId="43B1D1F4" w14:textId="77777777" w:rsidR="00BA44A5" w:rsidRPr="00BA44A5" w:rsidRDefault="00BA44A5" w:rsidP="00BA44A5">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Воронежской области</w:t>
      </w:r>
    </w:p>
    <w:p w14:paraId="17D04A72" w14:textId="77777777" w:rsidR="00BA44A5" w:rsidRPr="00BA44A5" w:rsidRDefault="00BA44A5" w:rsidP="00BA44A5">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14:ligatures w14:val="none"/>
        </w:rPr>
      </w:pPr>
      <w:r w:rsidRPr="00BA44A5">
        <w:rPr>
          <w:rFonts w:ascii="Times New Roman" w:eastAsia="Calibri" w:hAnsi="Times New Roman" w:cs="Times New Roman"/>
          <w:kern w:val="0"/>
          <w:sz w:val="24"/>
          <w:szCs w:val="24"/>
          <w:lang w:eastAsia="ru-RU"/>
          <w14:ligatures w14:val="none"/>
        </w:rPr>
        <w:t>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gridCol w:w="1548"/>
        <w:gridCol w:w="1603"/>
        <w:gridCol w:w="1746"/>
      </w:tblGrid>
      <w:tr w:rsidR="00BA44A5" w:rsidRPr="00BA44A5" w14:paraId="6493CC27"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2CC4B1DC"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Наименование материальных ресурсов</w:t>
            </w:r>
          </w:p>
        </w:tc>
        <w:tc>
          <w:tcPr>
            <w:tcW w:w="1549" w:type="dxa"/>
            <w:tcBorders>
              <w:top w:val="single" w:sz="4" w:space="0" w:color="000000"/>
              <w:left w:val="single" w:sz="4" w:space="0" w:color="000000"/>
              <w:bottom w:val="single" w:sz="4" w:space="0" w:color="000000"/>
              <w:right w:val="single" w:sz="4" w:space="0" w:color="000000"/>
            </w:tcBorders>
            <w:hideMark/>
          </w:tcPr>
          <w:p w14:paraId="10E8127A" w14:textId="77777777" w:rsidR="00BA44A5" w:rsidRPr="00BA44A5" w:rsidRDefault="00BA44A5" w:rsidP="00BA44A5">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 xml:space="preserve">Единица измерения </w:t>
            </w:r>
          </w:p>
        </w:tc>
        <w:tc>
          <w:tcPr>
            <w:tcW w:w="1604" w:type="dxa"/>
            <w:tcBorders>
              <w:top w:val="single" w:sz="4" w:space="0" w:color="000000"/>
              <w:left w:val="single" w:sz="4" w:space="0" w:color="000000"/>
              <w:bottom w:val="single" w:sz="4" w:space="0" w:color="000000"/>
              <w:right w:val="single" w:sz="4" w:space="0" w:color="000000"/>
            </w:tcBorders>
            <w:hideMark/>
          </w:tcPr>
          <w:p w14:paraId="321985B9"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Количество</w:t>
            </w:r>
          </w:p>
        </w:tc>
        <w:tc>
          <w:tcPr>
            <w:tcW w:w="1732" w:type="dxa"/>
            <w:tcBorders>
              <w:top w:val="single" w:sz="4" w:space="0" w:color="000000"/>
              <w:left w:val="single" w:sz="4" w:space="0" w:color="000000"/>
              <w:bottom w:val="single" w:sz="4" w:space="0" w:color="000000"/>
              <w:right w:val="single" w:sz="4" w:space="0" w:color="000000"/>
            </w:tcBorders>
            <w:hideMark/>
          </w:tcPr>
          <w:p w14:paraId="182BD4EA"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4"/>
                <w:szCs w:val="24"/>
                <w:lang w:eastAsia="ru-RU"/>
                <w14:ligatures w14:val="none"/>
              </w:rPr>
              <w:t>Примечание</w:t>
            </w:r>
          </w:p>
        </w:tc>
      </w:tr>
      <w:tr w:rsidR="00BA44A5" w:rsidRPr="00BA44A5" w14:paraId="04DEC6E1" w14:textId="77777777" w:rsidTr="00BA44A5">
        <w:tc>
          <w:tcPr>
            <w:tcW w:w="9747" w:type="dxa"/>
            <w:gridSpan w:val="4"/>
            <w:tcBorders>
              <w:top w:val="single" w:sz="4" w:space="0" w:color="000000"/>
              <w:left w:val="single" w:sz="4" w:space="0" w:color="000000"/>
              <w:bottom w:val="single" w:sz="4" w:space="0" w:color="000000"/>
              <w:right w:val="single" w:sz="4" w:space="0" w:color="000000"/>
            </w:tcBorders>
            <w:hideMark/>
          </w:tcPr>
          <w:p w14:paraId="150BE862" w14:textId="77777777" w:rsidR="00BA44A5" w:rsidRPr="00BA44A5" w:rsidRDefault="00BA44A5" w:rsidP="00BA44A5">
            <w:pPr>
              <w:spacing w:before="120" w:after="0" w:line="276" w:lineRule="auto"/>
              <w:ind w:left="709"/>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lastRenderedPageBreak/>
              <w:t>1. Продовольствие (из расчета обеспечения  10 чел. на  3 суток)</w:t>
            </w:r>
          </w:p>
        </w:tc>
      </w:tr>
      <w:tr w:rsidR="00BA44A5" w:rsidRPr="00BA44A5" w14:paraId="67AB2F0F" w14:textId="77777777" w:rsidTr="00BA44A5">
        <w:trPr>
          <w:trHeight w:val="479"/>
        </w:trPr>
        <w:tc>
          <w:tcPr>
            <w:tcW w:w="4862" w:type="dxa"/>
            <w:tcBorders>
              <w:top w:val="single" w:sz="4" w:space="0" w:color="000000"/>
              <w:left w:val="single" w:sz="4" w:space="0" w:color="000000"/>
              <w:bottom w:val="single" w:sz="4" w:space="0" w:color="000000"/>
              <w:right w:val="single" w:sz="4" w:space="0" w:color="000000"/>
            </w:tcBorders>
            <w:hideMark/>
          </w:tcPr>
          <w:p w14:paraId="71805FF4"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Хлеб и хлебобулочные изделия</w:t>
            </w:r>
          </w:p>
        </w:tc>
        <w:tc>
          <w:tcPr>
            <w:tcW w:w="1549" w:type="dxa"/>
            <w:tcBorders>
              <w:top w:val="single" w:sz="4" w:space="0" w:color="000000"/>
              <w:left w:val="single" w:sz="4" w:space="0" w:color="000000"/>
              <w:bottom w:val="single" w:sz="4" w:space="0" w:color="000000"/>
              <w:right w:val="single" w:sz="4" w:space="0" w:color="000000"/>
            </w:tcBorders>
            <w:hideMark/>
          </w:tcPr>
          <w:p w14:paraId="64EE1903"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кг</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1D426E3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7,5</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188B23ED"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2CEDFCD0"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41087681"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7CB6FC84"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13024300"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58D111F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ИП Голубцова Н.Г.</w:t>
            </w:r>
          </w:p>
        </w:tc>
      </w:tr>
      <w:tr w:rsidR="00BA44A5" w:rsidRPr="00BA44A5" w14:paraId="6E3D3D9A" w14:textId="77777777" w:rsidTr="00BA44A5">
        <w:trPr>
          <w:trHeight w:val="519"/>
        </w:trPr>
        <w:tc>
          <w:tcPr>
            <w:tcW w:w="4862" w:type="dxa"/>
            <w:tcBorders>
              <w:top w:val="single" w:sz="4" w:space="0" w:color="000000"/>
              <w:left w:val="single" w:sz="4" w:space="0" w:color="000000"/>
              <w:bottom w:val="single" w:sz="4" w:space="0" w:color="000000"/>
              <w:right w:val="single" w:sz="4" w:space="0" w:color="000000"/>
            </w:tcBorders>
            <w:hideMark/>
          </w:tcPr>
          <w:p w14:paraId="2D3935BB"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Сухое молоко</w:t>
            </w:r>
          </w:p>
        </w:tc>
        <w:tc>
          <w:tcPr>
            <w:tcW w:w="1549" w:type="dxa"/>
            <w:tcBorders>
              <w:top w:val="single" w:sz="4" w:space="0" w:color="000000"/>
              <w:left w:val="single" w:sz="4" w:space="0" w:color="000000"/>
              <w:bottom w:val="single" w:sz="4" w:space="0" w:color="000000"/>
              <w:right w:val="single" w:sz="4" w:space="0" w:color="000000"/>
            </w:tcBorders>
            <w:hideMark/>
          </w:tcPr>
          <w:p w14:paraId="06CF1443"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кг</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51491333"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26297"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7E1EB047"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3E713BCD"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Мясные консервы</w:t>
            </w:r>
          </w:p>
        </w:tc>
        <w:tc>
          <w:tcPr>
            <w:tcW w:w="1549" w:type="dxa"/>
            <w:tcBorders>
              <w:top w:val="single" w:sz="4" w:space="0" w:color="000000"/>
              <w:left w:val="single" w:sz="4" w:space="0" w:color="000000"/>
              <w:bottom w:val="single" w:sz="4" w:space="0" w:color="000000"/>
              <w:right w:val="single" w:sz="4" w:space="0" w:color="000000"/>
            </w:tcBorders>
            <w:hideMark/>
          </w:tcPr>
          <w:p w14:paraId="190FEEE2"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туб</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134C0B8D"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3E395"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5F57DF6F"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7A5D9C3C"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Рыбные консервы</w:t>
            </w:r>
          </w:p>
        </w:tc>
        <w:tc>
          <w:tcPr>
            <w:tcW w:w="1549" w:type="dxa"/>
            <w:tcBorders>
              <w:top w:val="single" w:sz="4" w:space="0" w:color="000000"/>
              <w:left w:val="single" w:sz="4" w:space="0" w:color="000000"/>
              <w:bottom w:val="single" w:sz="4" w:space="0" w:color="000000"/>
              <w:right w:val="single" w:sz="4" w:space="0" w:color="000000"/>
            </w:tcBorders>
            <w:hideMark/>
          </w:tcPr>
          <w:p w14:paraId="743FA128"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туб</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48166302"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117B9"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66DA0F3A"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49238D40"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Масло растительное</w:t>
            </w:r>
          </w:p>
        </w:tc>
        <w:tc>
          <w:tcPr>
            <w:tcW w:w="1549" w:type="dxa"/>
            <w:tcBorders>
              <w:top w:val="single" w:sz="4" w:space="0" w:color="000000"/>
              <w:left w:val="single" w:sz="4" w:space="0" w:color="000000"/>
              <w:bottom w:val="single" w:sz="4" w:space="0" w:color="000000"/>
              <w:right w:val="single" w:sz="4" w:space="0" w:color="000000"/>
            </w:tcBorders>
            <w:hideMark/>
          </w:tcPr>
          <w:p w14:paraId="73EEA79D"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кг</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25A12A4C"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E06D9E"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78C145B6"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56871330"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Соль</w:t>
            </w:r>
          </w:p>
        </w:tc>
        <w:tc>
          <w:tcPr>
            <w:tcW w:w="1549" w:type="dxa"/>
            <w:tcBorders>
              <w:top w:val="single" w:sz="4" w:space="0" w:color="000000"/>
              <w:left w:val="single" w:sz="4" w:space="0" w:color="000000"/>
              <w:bottom w:val="single" w:sz="4" w:space="0" w:color="000000"/>
              <w:right w:val="single" w:sz="4" w:space="0" w:color="000000"/>
            </w:tcBorders>
            <w:hideMark/>
          </w:tcPr>
          <w:p w14:paraId="16F80097"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кг</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433B66C4"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232BC"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1C02DE9C"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299C5B24"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Сахар</w:t>
            </w:r>
          </w:p>
        </w:tc>
        <w:tc>
          <w:tcPr>
            <w:tcW w:w="1549" w:type="dxa"/>
            <w:tcBorders>
              <w:top w:val="single" w:sz="4" w:space="0" w:color="000000"/>
              <w:left w:val="single" w:sz="4" w:space="0" w:color="000000"/>
              <w:bottom w:val="single" w:sz="4" w:space="0" w:color="000000"/>
              <w:right w:val="single" w:sz="4" w:space="0" w:color="000000"/>
            </w:tcBorders>
            <w:hideMark/>
          </w:tcPr>
          <w:p w14:paraId="6E615003"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кг</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26477E6C"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C9CE7A"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1F00AFDE"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3522DAAB"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Вода питьевая (бутулированная)</w:t>
            </w:r>
          </w:p>
        </w:tc>
        <w:tc>
          <w:tcPr>
            <w:tcW w:w="1549" w:type="dxa"/>
            <w:tcBorders>
              <w:top w:val="single" w:sz="4" w:space="0" w:color="000000"/>
              <w:left w:val="single" w:sz="4" w:space="0" w:color="000000"/>
              <w:bottom w:val="single" w:sz="4" w:space="0" w:color="000000"/>
              <w:right w:val="single" w:sz="4" w:space="0" w:color="000000"/>
            </w:tcBorders>
            <w:hideMark/>
          </w:tcPr>
          <w:p w14:paraId="152B9D5A"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литр</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45404742"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A8658"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3A61D8FE" w14:textId="77777777" w:rsidTr="00BA44A5">
        <w:tc>
          <w:tcPr>
            <w:tcW w:w="9747" w:type="dxa"/>
            <w:gridSpan w:val="4"/>
            <w:tcBorders>
              <w:top w:val="single" w:sz="4" w:space="0" w:color="000000"/>
              <w:left w:val="single" w:sz="4" w:space="0" w:color="000000"/>
              <w:bottom w:val="single" w:sz="4" w:space="0" w:color="000000"/>
              <w:right w:val="single" w:sz="4" w:space="0" w:color="000000"/>
            </w:tcBorders>
            <w:hideMark/>
          </w:tcPr>
          <w:p w14:paraId="78679F94"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bCs/>
                <w:kern w:val="0"/>
                <w:sz w:val="24"/>
                <w:szCs w:val="24"/>
                <w:lang w:eastAsia="ru-RU"/>
                <w14:ligatures w14:val="none"/>
              </w:rPr>
              <w:t>2.Вещевое имущество и предметы первой необходимости</w:t>
            </w:r>
          </w:p>
        </w:tc>
      </w:tr>
      <w:tr w:rsidR="00BA44A5" w:rsidRPr="00BA44A5" w14:paraId="38D21283"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56CE5539"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Костюм утепленный зимний (куртка, брюки)</w:t>
            </w:r>
          </w:p>
        </w:tc>
        <w:tc>
          <w:tcPr>
            <w:tcW w:w="1549" w:type="dxa"/>
            <w:tcBorders>
              <w:top w:val="single" w:sz="4" w:space="0" w:color="000000"/>
              <w:left w:val="single" w:sz="4" w:space="0" w:color="000000"/>
              <w:bottom w:val="single" w:sz="4" w:space="0" w:color="000000"/>
              <w:right w:val="single" w:sz="4" w:space="0" w:color="000000"/>
            </w:tcBorders>
            <w:hideMark/>
          </w:tcPr>
          <w:p w14:paraId="44A85A73"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компл.</w:t>
            </w:r>
          </w:p>
        </w:tc>
        <w:tc>
          <w:tcPr>
            <w:tcW w:w="1604" w:type="dxa"/>
            <w:tcBorders>
              <w:top w:val="single" w:sz="4" w:space="0" w:color="000000"/>
              <w:left w:val="single" w:sz="4" w:space="0" w:color="000000"/>
              <w:bottom w:val="single" w:sz="4" w:space="0" w:color="000000"/>
              <w:right w:val="single" w:sz="4" w:space="0" w:color="000000"/>
            </w:tcBorders>
            <w:hideMark/>
          </w:tcPr>
          <w:p w14:paraId="09A2D974"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10\10</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477CEB4A"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1E5B5FE9"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w:t>
            </w:r>
          </w:p>
          <w:p w14:paraId="327B21F2"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ИП Голубцова Н.Г.</w:t>
            </w:r>
          </w:p>
        </w:tc>
      </w:tr>
      <w:tr w:rsidR="00BA44A5" w:rsidRPr="00BA44A5" w14:paraId="46081FDD"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6E1CFE02"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Костюм демисезонный (куртка, брюки)</w:t>
            </w:r>
          </w:p>
        </w:tc>
        <w:tc>
          <w:tcPr>
            <w:tcW w:w="1549" w:type="dxa"/>
            <w:tcBorders>
              <w:top w:val="single" w:sz="4" w:space="0" w:color="000000"/>
              <w:left w:val="single" w:sz="4" w:space="0" w:color="000000"/>
              <w:bottom w:val="single" w:sz="4" w:space="0" w:color="000000"/>
              <w:right w:val="single" w:sz="4" w:space="0" w:color="000000"/>
            </w:tcBorders>
            <w:hideMark/>
          </w:tcPr>
          <w:p w14:paraId="69498B6F"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компл.</w:t>
            </w:r>
          </w:p>
        </w:tc>
        <w:tc>
          <w:tcPr>
            <w:tcW w:w="1604" w:type="dxa"/>
            <w:tcBorders>
              <w:top w:val="single" w:sz="4" w:space="0" w:color="000000"/>
              <w:left w:val="single" w:sz="4" w:space="0" w:color="000000"/>
              <w:bottom w:val="single" w:sz="4" w:space="0" w:color="000000"/>
              <w:right w:val="single" w:sz="4" w:space="0" w:color="000000"/>
            </w:tcBorders>
            <w:hideMark/>
          </w:tcPr>
          <w:p w14:paraId="45771324"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6228D"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66CCE551"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40BB344E"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 xml:space="preserve">Головные уборы (летние, шапки вязаные) </w:t>
            </w:r>
          </w:p>
        </w:tc>
        <w:tc>
          <w:tcPr>
            <w:tcW w:w="1549" w:type="dxa"/>
            <w:tcBorders>
              <w:top w:val="single" w:sz="4" w:space="0" w:color="000000"/>
              <w:left w:val="single" w:sz="4" w:space="0" w:color="000000"/>
              <w:bottom w:val="single" w:sz="4" w:space="0" w:color="000000"/>
              <w:right w:val="single" w:sz="4" w:space="0" w:color="000000"/>
            </w:tcBorders>
            <w:hideMark/>
          </w:tcPr>
          <w:p w14:paraId="68D27810"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6D54F4F2"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5E0C5"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06EA9E51"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5D864916"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 xml:space="preserve">Посуда (миска, ложка, стакан) </w:t>
            </w:r>
          </w:p>
        </w:tc>
        <w:tc>
          <w:tcPr>
            <w:tcW w:w="1549" w:type="dxa"/>
            <w:tcBorders>
              <w:top w:val="single" w:sz="4" w:space="0" w:color="000000"/>
              <w:left w:val="single" w:sz="4" w:space="0" w:color="000000"/>
              <w:bottom w:val="single" w:sz="4" w:space="0" w:color="000000"/>
              <w:right w:val="single" w:sz="4" w:space="0" w:color="000000"/>
            </w:tcBorders>
            <w:hideMark/>
          </w:tcPr>
          <w:p w14:paraId="03AECA15"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компл.</w:t>
            </w:r>
          </w:p>
        </w:tc>
        <w:tc>
          <w:tcPr>
            <w:tcW w:w="1604" w:type="dxa"/>
            <w:tcBorders>
              <w:top w:val="single" w:sz="4" w:space="0" w:color="000000"/>
              <w:left w:val="single" w:sz="4" w:space="0" w:color="000000"/>
              <w:bottom w:val="single" w:sz="4" w:space="0" w:color="000000"/>
              <w:right w:val="single" w:sz="4" w:space="0" w:color="000000"/>
            </w:tcBorders>
            <w:hideMark/>
          </w:tcPr>
          <w:p w14:paraId="638B291F"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56B84"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04081573"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71C84A89" w14:textId="77777777" w:rsidR="00BA44A5" w:rsidRPr="00BA44A5" w:rsidRDefault="00BA44A5" w:rsidP="00BA44A5">
            <w:pPr>
              <w:spacing w:before="120" w:after="100" w:afterAutospacing="1" w:line="276" w:lineRule="auto"/>
              <w:jc w:val="both"/>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 xml:space="preserve">Мыло </w:t>
            </w:r>
          </w:p>
        </w:tc>
        <w:tc>
          <w:tcPr>
            <w:tcW w:w="1549" w:type="dxa"/>
            <w:tcBorders>
              <w:top w:val="single" w:sz="4" w:space="0" w:color="000000"/>
              <w:left w:val="single" w:sz="4" w:space="0" w:color="000000"/>
              <w:bottom w:val="single" w:sz="4" w:space="0" w:color="000000"/>
              <w:right w:val="single" w:sz="4" w:space="0" w:color="000000"/>
            </w:tcBorders>
            <w:hideMark/>
          </w:tcPr>
          <w:p w14:paraId="2BE0640E"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5A6B315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0E904"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32A046EB" w14:textId="77777777" w:rsidTr="00BA44A5">
        <w:tc>
          <w:tcPr>
            <w:tcW w:w="9747" w:type="dxa"/>
            <w:gridSpan w:val="4"/>
            <w:tcBorders>
              <w:top w:val="single" w:sz="4" w:space="0" w:color="000000"/>
              <w:left w:val="single" w:sz="4" w:space="0" w:color="000000"/>
              <w:bottom w:val="single" w:sz="4" w:space="0" w:color="000000"/>
              <w:right w:val="single" w:sz="4" w:space="0" w:color="000000"/>
            </w:tcBorders>
            <w:hideMark/>
          </w:tcPr>
          <w:p w14:paraId="452B8BD5"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3.Строительные материалы</w:t>
            </w:r>
          </w:p>
        </w:tc>
      </w:tr>
      <w:tr w:rsidR="00BA44A5" w:rsidRPr="00BA44A5" w14:paraId="18575F3C"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49CD655C"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Пиломатериалы</w:t>
            </w:r>
          </w:p>
        </w:tc>
        <w:tc>
          <w:tcPr>
            <w:tcW w:w="1549" w:type="dxa"/>
            <w:tcBorders>
              <w:top w:val="single" w:sz="4" w:space="0" w:color="000000"/>
              <w:left w:val="single" w:sz="4" w:space="0" w:color="000000"/>
              <w:bottom w:val="single" w:sz="4" w:space="0" w:color="000000"/>
              <w:right w:val="single" w:sz="4" w:space="0" w:color="000000"/>
            </w:tcBorders>
            <w:hideMark/>
          </w:tcPr>
          <w:p w14:paraId="67B658E8"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куб. м</w:t>
            </w:r>
          </w:p>
        </w:tc>
        <w:tc>
          <w:tcPr>
            <w:tcW w:w="1604" w:type="dxa"/>
            <w:tcBorders>
              <w:top w:val="single" w:sz="4" w:space="0" w:color="000000"/>
              <w:left w:val="single" w:sz="4" w:space="0" w:color="000000"/>
              <w:bottom w:val="single" w:sz="4" w:space="0" w:color="000000"/>
              <w:right w:val="single" w:sz="4" w:space="0" w:color="000000"/>
            </w:tcBorders>
            <w:hideMark/>
          </w:tcPr>
          <w:p w14:paraId="597D97FE"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30</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423CD1B3"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ООО «ЭкоНиваАгро» отделение «Дивногорье»;</w:t>
            </w:r>
          </w:p>
          <w:p w14:paraId="3245A57B"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ЗАО «Эльдако»</w:t>
            </w:r>
          </w:p>
          <w:p w14:paraId="34EA3747"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Филиал «Крупенники»</w:t>
            </w:r>
          </w:p>
        </w:tc>
      </w:tr>
      <w:tr w:rsidR="00BA44A5" w:rsidRPr="00BA44A5" w14:paraId="402BD57B"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6AED3C5D"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Цемент</w:t>
            </w:r>
          </w:p>
        </w:tc>
        <w:tc>
          <w:tcPr>
            <w:tcW w:w="1549" w:type="dxa"/>
            <w:tcBorders>
              <w:top w:val="single" w:sz="4" w:space="0" w:color="000000"/>
              <w:left w:val="single" w:sz="4" w:space="0" w:color="000000"/>
              <w:bottom w:val="single" w:sz="4" w:space="0" w:color="000000"/>
              <w:right w:val="single" w:sz="4" w:space="0" w:color="000000"/>
            </w:tcBorders>
            <w:hideMark/>
          </w:tcPr>
          <w:p w14:paraId="2A31A523"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тонн</w:t>
            </w:r>
          </w:p>
        </w:tc>
        <w:tc>
          <w:tcPr>
            <w:tcW w:w="1604" w:type="dxa"/>
            <w:tcBorders>
              <w:top w:val="single" w:sz="4" w:space="0" w:color="000000"/>
              <w:left w:val="single" w:sz="4" w:space="0" w:color="000000"/>
              <w:bottom w:val="single" w:sz="4" w:space="0" w:color="000000"/>
              <w:right w:val="single" w:sz="4" w:space="0" w:color="000000"/>
            </w:tcBorders>
            <w:hideMark/>
          </w:tcPr>
          <w:p w14:paraId="4D98F22D"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F869B"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01F6DF6B"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6CA99C2F"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Шифер</w:t>
            </w:r>
          </w:p>
        </w:tc>
        <w:tc>
          <w:tcPr>
            <w:tcW w:w="1549" w:type="dxa"/>
            <w:tcBorders>
              <w:top w:val="single" w:sz="4" w:space="0" w:color="000000"/>
              <w:left w:val="single" w:sz="4" w:space="0" w:color="000000"/>
              <w:bottom w:val="single" w:sz="4" w:space="0" w:color="000000"/>
              <w:right w:val="single" w:sz="4" w:space="0" w:color="000000"/>
            </w:tcBorders>
            <w:hideMark/>
          </w:tcPr>
          <w:p w14:paraId="41D9A25F"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тыс.шт.</w:t>
            </w:r>
          </w:p>
        </w:tc>
        <w:tc>
          <w:tcPr>
            <w:tcW w:w="1604" w:type="dxa"/>
            <w:tcBorders>
              <w:top w:val="single" w:sz="4" w:space="0" w:color="000000"/>
              <w:left w:val="single" w:sz="4" w:space="0" w:color="000000"/>
              <w:bottom w:val="single" w:sz="4" w:space="0" w:color="000000"/>
              <w:right w:val="single" w:sz="4" w:space="0" w:color="000000"/>
            </w:tcBorders>
            <w:hideMark/>
          </w:tcPr>
          <w:p w14:paraId="5536F48C"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07720"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0C7C7AEB"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76E5C8B6"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Стекло</w:t>
            </w:r>
          </w:p>
        </w:tc>
        <w:tc>
          <w:tcPr>
            <w:tcW w:w="1549" w:type="dxa"/>
            <w:tcBorders>
              <w:top w:val="single" w:sz="4" w:space="0" w:color="000000"/>
              <w:left w:val="single" w:sz="4" w:space="0" w:color="000000"/>
              <w:bottom w:val="single" w:sz="4" w:space="0" w:color="000000"/>
              <w:right w:val="single" w:sz="4" w:space="0" w:color="000000"/>
            </w:tcBorders>
            <w:hideMark/>
          </w:tcPr>
          <w:p w14:paraId="6851DAD7"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м. кв.</w:t>
            </w:r>
          </w:p>
        </w:tc>
        <w:tc>
          <w:tcPr>
            <w:tcW w:w="1604" w:type="dxa"/>
            <w:tcBorders>
              <w:top w:val="single" w:sz="4" w:space="0" w:color="000000"/>
              <w:left w:val="single" w:sz="4" w:space="0" w:color="000000"/>
              <w:bottom w:val="single" w:sz="4" w:space="0" w:color="000000"/>
              <w:right w:val="single" w:sz="4" w:space="0" w:color="000000"/>
            </w:tcBorders>
            <w:hideMark/>
          </w:tcPr>
          <w:p w14:paraId="27454A17"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821FC"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389BD1F4"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1E844FF5"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Кирпич силикатный</w:t>
            </w:r>
          </w:p>
        </w:tc>
        <w:tc>
          <w:tcPr>
            <w:tcW w:w="1549" w:type="dxa"/>
            <w:tcBorders>
              <w:top w:val="single" w:sz="4" w:space="0" w:color="000000"/>
              <w:left w:val="single" w:sz="4" w:space="0" w:color="000000"/>
              <w:bottom w:val="single" w:sz="4" w:space="0" w:color="000000"/>
              <w:right w:val="single" w:sz="4" w:space="0" w:color="000000"/>
            </w:tcBorders>
            <w:hideMark/>
          </w:tcPr>
          <w:p w14:paraId="54FC2186"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тыс.штук</w:t>
            </w:r>
          </w:p>
        </w:tc>
        <w:tc>
          <w:tcPr>
            <w:tcW w:w="1604" w:type="dxa"/>
            <w:tcBorders>
              <w:top w:val="single" w:sz="4" w:space="0" w:color="000000"/>
              <w:left w:val="single" w:sz="4" w:space="0" w:color="000000"/>
              <w:bottom w:val="single" w:sz="4" w:space="0" w:color="000000"/>
              <w:right w:val="single" w:sz="4" w:space="0" w:color="000000"/>
            </w:tcBorders>
            <w:hideMark/>
          </w:tcPr>
          <w:p w14:paraId="679F025F"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AD78B"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1BAD619A" w14:textId="77777777" w:rsidTr="00BA44A5">
        <w:tc>
          <w:tcPr>
            <w:tcW w:w="9747" w:type="dxa"/>
            <w:gridSpan w:val="4"/>
            <w:tcBorders>
              <w:top w:val="single" w:sz="4" w:space="0" w:color="000000"/>
              <w:left w:val="single" w:sz="4" w:space="0" w:color="000000"/>
              <w:bottom w:val="single" w:sz="4" w:space="0" w:color="000000"/>
              <w:right w:val="single" w:sz="4" w:space="0" w:color="000000"/>
            </w:tcBorders>
            <w:hideMark/>
          </w:tcPr>
          <w:p w14:paraId="4CD24B0B"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w:t>
            </w:r>
          </w:p>
          <w:p w14:paraId="3A95B0D3"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4. Медикаменты и медицинское имущество</w:t>
            </w:r>
          </w:p>
        </w:tc>
      </w:tr>
      <w:tr w:rsidR="00BA44A5" w:rsidRPr="00BA44A5" w14:paraId="54862E42"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65860757"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Медикаменты</w:t>
            </w:r>
          </w:p>
        </w:tc>
        <w:tc>
          <w:tcPr>
            <w:tcW w:w="1549" w:type="dxa"/>
            <w:tcBorders>
              <w:top w:val="single" w:sz="4" w:space="0" w:color="000000"/>
              <w:left w:val="single" w:sz="4" w:space="0" w:color="000000"/>
              <w:bottom w:val="single" w:sz="4" w:space="0" w:color="000000"/>
              <w:right w:val="single" w:sz="4" w:space="0" w:color="000000"/>
            </w:tcBorders>
            <w:hideMark/>
          </w:tcPr>
          <w:p w14:paraId="61D48FDC"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компл.</w:t>
            </w:r>
          </w:p>
        </w:tc>
        <w:tc>
          <w:tcPr>
            <w:tcW w:w="1604" w:type="dxa"/>
            <w:tcBorders>
              <w:top w:val="single" w:sz="4" w:space="0" w:color="000000"/>
              <w:left w:val="single" w:sz="4" w:space="0" w:color="000000"/>
              <w:bottom w:val="single" w:sz="4" w:space="0" w:color="000000"/>
              <w:right w:val="single" w:sz="4" w:space="0" w:color="000000"/>
            </w:tcBorders>
            <w:hideMark/>
          </w:tcPr>
          <w:p w14:paraId="329FE36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3AE3E99E"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Селявинский ФАП МБУЗ Лискинская ЦРБ</w:t>
            </w:r>
          </w:p>
        </w:tc>
      </w:tr>
      <w:tr w:rsidR="00BA44A5" w:rsidRPr="00BA44A5" w14:paraId="574EC41A"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3AA98E57"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Медицинское имуществ и оборудование</w:t>
            </w:r>
          </w:p>
        </w:tc>
        <w:tc>
          <w:tcPr>
            <w:tcW w:w="1549" w:type="dxa"/>
            <w:tcBorders>
              <w:top w:val="single" w:sz="4" w:space="0" w:color="000000"/>
              <w:left w:val="single" w:sz="4" w:space="0" w:color="000000"/>
              <w:bottom w:val="single" w:sz="4" w:space="0" w:color="000000"/>
              <w:right w:val="single" w:sz="4" w:space="0" w:color="000000"/>
            </w:tcBorders>
            <w:hideMark/>
          </w:tcPr>
          <w:p w14:paraId="15C67CD2"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компл.</w:t>
            </w:r>
          </w:p>
        </w:tc>
        <w:tc>
          <w:tcPr>
            <w:tcW w:w="1604" w:type="dxa"/>
            <w:tcBorders>
              <w:top w:val="single" w:sz="4" w:space="0" w:color="000000"/>
              <w:left w:val="single" w:sz="4" w:space="0" w:color="000000"/>
              <w:bottom w:val="single" w:sz="4" w:space="0" w:color="000000"/>
              <w:right w:val="single" w:sz="4" w:space="0" w:color="000000"/>
            </w:tcBorders>
            <w:hideMark/>
          </w:tcPr>
          <w:p w14:paraId="7AAF3643"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1AE76"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5B4CB21D" w14:textId="77777777" w:rsidTr="00BA44A5">
        <w:tc>
          <w:tcPr>
            <w:tcW w:w="9747" w:type="dxa"/>
            <w:gridSpan w:val="4"/>
            <w:tcBorders>
              <w:top w:val="single" w:sz="4" w:space="0" w:color="000000"/>
              <w:left w:val="single" w:sz="4" w:space="0" w:color="000000"/>
              <w:bottom w:val="single" w:sz="4" w:space="0" w:color="000000"/>
              <w:right w:val="single" w:sz="4" w:space="0" w:color="000000"/>
            </w:tcBorders>
            <w:hideMark/>
          </w:tcPr>
          <w:p w14:paraId="03C5EE1E"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5. Горюче-смазочные материалы</w:t>
            </w:r>
          </w:p>
        </w:tc>
      </w:tr>
      <w:tr w:rsidR="00BA44A5" w:rsidRPr="00BA44A5" w14:paraId="44284FCB"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2859EBBC"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Автомобильный бензин АИ-92</w:t>
            </w:r>
          </w:p>
        </w:tc>
        <w:tc>
          <w:tcPr>
            <w:tcW w:w="1549" w:type="dxa"/>
            <w:tcBorders>
              <w:top w:val="single" w:sz="4" w:space="0" w:color="000000"/>
              <w:left w:val="single" w:sz="4" w:space="0" w:color="000000"/>
              <w:bottom w:val="single" w:sz="4" w:space="0" w:color="000000"/>
              <w:right w:val="single" w:sz="4" w:space="0" w:color="000000"/>
            </w:tcBorders>
            <w:hideMark/>
          </w:tcPr>
          <w:p w14:paraId="1CB5660A"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тонна</w:t>
            </w:r>
          </w:p>
        </w:tc>
        <w:tc>
          <w:tcPr>
            <w:tcW w:w="1604" w:type="dxa"/>
            <w:tcBorders>
              <w:top w:val="single" w:sz="4" w:space="0" w:color="000000"/>
              <w:left w:val="single" w:sz="4" w:space="0" w:color="000000"/>
              <w:bottom w:val="single" w:sz="4" w:space="0" w:color="000000"/>
              <w:right w:val="single" w:sz="4" w:space="0" w:color="000000"/>
            </w:tcBorders>
            <w:hideMark/>
          </w:tcPr>
          <w:p w14:paraId="76183FD5"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0,2</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1B55C30B"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ООО «ЭкоНиваАгро» отделение «Дивногорье»</w:t>
            </w:r>
          </w:p>
        </w:tc>
      </w:tr>
      <w:tr w:rsidR="00BA44A5" w:rsidRPr="00BA44A5" w14:paraId="5C60EFEA" w14:textId="77777777" w:rsidTr="00BA44A5">
        <w:tc>
          <w:tcPr>
            <w:tcW w:w="4862" w:type="dxa"/>
            <w:tcBorders>
              <w:top w:val="single" w:sz="4" w:space="0" w:color="000000"/>
              <w:left w:val="single" w:sz="4" w:space="0" w:color="000000"/>
              <w:bottom w:val="single" w:sz="4" w:space="0" w:color="000000"/>
              <w:right w:val="single" w:sz="4" w:space="0" w:color="000000"/>
            </w:tcBorders>
            <w:hideMark/>
          </w:tcPr>
          <w:p w14:paraId="5989ED92"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Дизельное топливо</w:t>
            </w:r>
          </w:p>
        </w:tc>
        <w:tc>
          <w:tcPr>
            <w:tcW w:w="1549" w:type="dxa"/>
            <w:tcBorders>
              <w:top w:val="single" w:sz="4" w:space="0" w:color="000000"/>
              <w:left w:val="single" w:sz="4" w:space="0" w:color="000000"/>
              <w:bottom w:val="single" w:sz="4" w:space="0" w:color="000000"/>
              <w:right w:val="single" w:sz="4" w:space="0" w:color="000000"/>
            </w:tcBorders>
            <w:hideMark/>
          </w:tcPr>
          <w:p w14:paraId="1B6BD72D" w14:textId="77777777" w:rsidR="00BA44A5" w:rsidRPr="00BA44A5" w:rsidRDefault="00BA44A5" w:rsidP="00BA44A5">
            <w:pPr>
              <w:spacing w:before="120"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тонна</w:t>
            </w:r>
          </w:p>
        </w:tc>
        <w:tc>
          <w:tcPr>
            <w:tcW w:w="1604" w:type="dxa"/>
            <w:tcBorders>
              <w:top w:val="single" w:sz="4" w:space="0" w:color="000000"/>
              <w:left w:val="single" w:sz="4" w:space="0" w:color="000000"/>
              <w:bottom w:val="single" w:sz="4" w:space="0" w:color="000000"/>
              <w:right w:val="single" w:sz="4" w:space="0" w:color="000000"/>
            </w:tcBorders>
            <w:hideMark/>
          </w:tcPr>
          <w:p w14:paraId="132AAAB9"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E438B9"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0549D831" w14:textId="77777777" w:rsidTr="00BA44A5">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14:paraId="0DE0D4A1"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6. Средства тушения лесных пожаров</w:t>
            </w:r>
          </w:p>
        </w:tc>
      </w:tr>
      <w:tr w:rsidR="00BA44A5" w:rsidRPr="00BA44A5" w14:paraId="57671164" w14:textId="77777777" w:rsidTr="00BA44A5">
        <w:tc>
          <w:tcPr>
            <w:tcW w:w="4862" w:type="dxa"/>
            <w:tcBorders>
              <w:top w:val="single" w:sz="4" w:space="0" w:color="000000"/>
              <w:left w:val="single" w:sz="4" w:space="0" w:color="000000"/>
              <w:bottom w:val="single" w:sz="4" w:space="0" w:color="000000"/>
              <w:right w:val="single" w:sz="4" w:space="0" w:color="000000"/>
            </w:tcBorders>
            <w:vAlign w:val="center"/>
            <w:hideMark/>
          </w:tcPr>
          <w:p w14:paraId="7CF79003"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Лопаты</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405CB67B" w14:textId="77777777" w:rsidR="00BA44A5" w:rsidRPr="00BA44A5" w:rsidRDefault="00BA44A5" w:rsidP="00BA44A5">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3FD15C0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30</w:t>
            </w:r>
          </w:p>
        </w:tc>
        <w:tc>
          <w:tcPr>
            <w:tcW w:w="1732" w:type="dxa"/>
            <w:vMerge w:val="restart"/>
            <w:tcBorders>
              <w:top w:val="single" w:sz="4" w:space="0" w:color="000000"/>
              <w:left w:val="single" w:sz="4" w:space="0" w:color="000000"/>
              <w:bottom w:val="single" w:sz="4" w:space="0" w:color="000000"/>
              <w:right w:val="single" w:sz="4" w:space="0" w:color="000000"/>
            </w:tcBorders>
            <w:hideMark/>
          </w:tcPr>
          <w:p w14:paraId="5DC48675"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 xml:space="preserve">Администрация Селявинского </w:t>
            </w:r>
            <w:r w:rsidRPr="00BA44A5">
              <w:rPr>
                <w:rFonts w:ascii="Times New Roman" w:eastAsia="Times New Roman" w:hAnsi="Times New Roman" w:cs="Times New Roman"/>
                <w:kern w:val="0"/>
                <w:szCs w:val="24"/>
                <w:lang w:eastAsia="ru-RU"/>
                <w14:ligatures w14:val="none"/>
              </w:rPr>
              <w:lastRenderedPageBreak/>
              <w:t>сельского поселения</w:t>
            </w:r>
          </w:p>
        </w:tc>
      </w:tr>
      <w:tr w:rsidR="00BA44A5" w:rsidRPr="00BA44A5" w14:paraId="61341EE7" w14:textId="77777777" w:rsidTr="00BA44A5">
        <w:tc>
          <w:tcPr>
            <w:tcW w:w="4862" w:type="dxa"/>
            <w:tcBorders>
              <w:top w:val="single" w:sz="4" w:space="0" w:color="000000"/>
              <w:left w:val="single" w:sz="4" w:space="0" w:color="000000"/>
              <w:bottom w:val="single" w:sz="4" w:space="0" w:color="000000"/>
              <w:right w:val="single" w:sz="4" w:space="0" w:color="000000"/>
            </w:tcBorders>
            <w:vAlign w:val="center"/>
            <w:hideMark/>
          </w:tcPr>
          <w:p w14:paraId="28130FD5"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Ранцевый огнетушитель</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7E53246F" w14:textId="77777777" w:rsidR="00BA44A5" w:rsidRPr="00BA44A5" w:rsidRDefault="00BA44A5" w:rsidP="00BA44A5">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56A9B028"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7D5DB"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41A4E553" w14:textId="77777777" w:rsidTr="00BA44A5">
        <w:tc>
          <w:tcPr>
            <w:tcW w:w="4862" w:type="dxa"/>
            <w:tcBorders>
              <w:top w:val="single" w:sz="4" w:space="0" w:color="000000"/>
              <w:left w:val="single" w:sz="4" w:space="0" w:color="000000"/>
              <w:bottom w:val="single" w:sz="4" w:space="0" w:color="000000"/>
              <w:right w:val="single" w:sz="4" w:space="0" w:color="000000"/>
            </w:tcBorders>
            <w:vAlign w:val="center"/>
            <w:hideMark/>
          </w:tcPr>
          <w:p w14:paraId="279276C9"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lastRenderedPageBreak/>
              <w:t>Топоры</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38E3C1F4" w14:textId="77777777" w:rsidR="00BA44A5" w:rsidRPr="00BA44A5" w:rsidRDefault="00BA44A5" w:rsidP="00BA44A5">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14948BAE"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F441E" w14:textId="77777777" w:rsidR="00BA44A5" w:rsidRPr="00BA44A5" w:rsidRDefault="00BA44A5" w:rsidP="00BA44A5">
            <w:pPr>
              <w:spacing w:after="0" w:line="240" w:lineRule="auto"/>
              <w:rPr>
                <w:rFonts w:ascii="Times New Roman" w:eastAsia="Times New Roman" w:hAnsi="Times New Roman" w:cs="Times New Roman"/>
                <w:kern w:val="0"/>
                <w:sz w:val="24"/>
                <w:szCs w:val="24"/>
                <w:lang w:eastAsia="ru-RU"/>
                <w14:ligatures w14:val="none"/>
              </w:rPr>
            </w:pPr>
          </w:p>
        </w:tc>
      </w:tr>
      <w:tr w:rsidR="00BA44A5" w:rsidRPr="00BA44A5" w14:paraId="582883C7" w14:textId="77777777" w:rsidTr="00BA44A5">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14:paraId="6DFE845B"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7. Специальные средства</w:t>
            </w:r>
          </w:p>
        </w:tc>
      </w:tr>
      <w:tr w:rsidR="00BA44A5" w:rsidRPr="00BA44A5" w14:paraId="1B5415BB" w14:textId="77777777" w:rsidTr="00BA44A5">
        <w:tc>
          <w:tcPr>
            <w:tcW w:w="4862" w:type="dxa"/>
            <w:tcBorders>
              <w:top w:val="single" w:sz="4" w:space="0" w:color="000000"/>
              <w:left w:val="single" w:sz="4" w:space="0" w:color="000000"/>
              <w:bottom w:val="single" w:sz="4" w:space="0" w:color="000000"/>
              <w:right w:val="single" w:sz="4" w:space="0" w:color="000000"/>
            </w:tcBorders>
            <w:vAlign w:val="center"/>
            <w:hideMark/>
          </w:tcPr>
          <w:p w14:paraId="255458B7" w14:textId="77777777" w:rsidR="00BA44A5" w:rsidRPr="00BA44A5" w:rsidRDefault="00BA44A5" w:rsidP="00BA44A5">
            <w:pPr>
              <w:spacing w:before="120" w:after="100" w:afterAutospacing="1" w:line="276"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 w:val="20"/>
                <w:szCs w:val="20"/>
                <w:lang w:eastAsia="ru-RU"/>
                <w14:ligatures w14:val="none"/>
              </w:rPr>
              <w:t>Средства сигнализации (день-ночь,дым/огонь/свет/звук)</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2FDC1BC7" w14:textId="77777777" w:rsidR="00BA44A5" w:rsidRPr="00BA44A5" w:rsidRDefault="00BA44A5" w:rsidP="00BA44A5">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шт.</w:t>
            </w:r>
          </w:p>
        </w:tc>
        <w:tc>
          <w:tcPr>
            <w:tcW w:w="1604" w:type="dxa"/>
            <w:tcBorders>
              <w:top w:val="single" w:sz="4" w:space="0" w:color="000000"/>
              <w:left w:val="single" w:sz="4" w:space="0" w:color="000000"/>
              <w:bottom w:val="single" w:sz="4" w:space="0" w:color="000000"/>
              <w:right w:val="single" w:sz="4" w:space="0" w:color="000000"/>
            </w:tcBorders>
            <w:hideMark/>
          </w:tcPr>
          <w:p w14:paraId="2A227D15" w14:textId="77777777" w:rsidR="00BA44A5" w:rsidRPr="00BA44A5" w:rsidRDefault="00BA44A5" w:rsidP="00BA44A5">
            <w:pPr>
              <w:spacing w:before="100" w:beforeAutospacing="1" w:after="100" w:afterAutospacing="1" w:line="36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1</w:t>
            </w:r>
          </w:p>
        </w:tc>
        <w:tc>
          <w:tcPr>
            <w:tcW w:w="1732" w:type="dxa"/>
            <w:tcBorders>
              <w:top w:val="single" w:sz="4" w:space="0" w:color="000000"/>
              <w:left w:val="single" w:sz="4" w:space="0" w:color="000000"/>
              <w:bottom w:val="single" w:sz="4" w:space="0" w:color="000000"/>
              <w:right w:val="single" w:sz="4" w:space="0" w:color="000000"/>
            </w:tcBorders>
            <w:hideMark/>
          </w:tcPr>
          <w:p w14:paraId="082555AA" w14:textId="77777777" w:rsidR="00BA44A5" w:rsidRPr="00BA44A5" w:rsidRDefault="00BA44A5" w:rsidP="00BA44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kern w:val="0"/>
                <w:szCs w:val="24"/>
                <w:lang w:eastAsia="ru-RU"/>
                <w14:ligatures w14:val="none"/>
              </w:rPr>
              <w:t>Администрация Селявинского сельского поселения</w:t>
            </w:r>
          </w:p>
        </w:tc>
      </w:tr>
    </w:tbl>
    <w:p w14:paraId="03D2588A" w14:textId="77777777" w:rsidR="00BA44A5" w:rsidRPr="00BA44A5" w:rsidRDefault="00BA44A5" w:rsidP="00BA44A5">
      <w:pPr>
        <w:tabs>
          <w:tab w:val="left" w:pos="3870"/>
          <w:tab w:val="center" w:pos="4677"/>
          <w:tab w:val="left" w:pos="5780"/>
        </w:tabs>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BA44A5">
        <w:rPr>
          <w:rFonts w:ascii="Times New Roman" w:eastAsia="Times New Roman" w:hAnsi="Times New Roman" w:cs="Times New Roman"/>
          <w:b/>
          <w:kern w:val="0"/>
          <w:sz w:val="24"/>
          <w:szCs w:val="24"/>
          <w:lang w:eastAsia="ru-RU"/>
          <w14:ligatures w14:val="none"/>
        </w:rPr>
        <w:t> </w:t>
      </w:r>
    </w:p>
    <w:p w14:paraId="05F2280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C1"/>
    <w:rsid w:val="00312C96"/>
    <w:rsid w:val="005A7B2A"/>
    <w:rsid w:val="008D6E62"/>
    <w:rsid w:val="00BA44A5"/>
    <w:rsid w:val="00C81128"/>
    <w:rsid w:val="00F5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2A7D-3693-4570-A288-7B205F3F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5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537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537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537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37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37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37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37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7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537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537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537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537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537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37C1"/>
    <w:rPr>
      <w:rFonts w:eastAsiaTheme="majorEastAsia" w:cstheme="majorBidi"/>
      <w:color w:val="595959" w:themeColor="text1" w:themeTint="A6"/>
    </w:rPr>
  </w:style>
  <w:style w:type="character" w:customStyle="1" w:styleId="80">
    <w:name w:val="Заголовок 8 Знак"/>
    <w:basedOn w:val="a0"/>
    <w:link w:val="8"/>
    <w:uiPriority w:val="9"/>
    <w:semiHidden/>
    <w:rsid w:val="00F537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37C1"/>
    <w:rPr>
      <w:rFonts w:eastAsiaTheme="majorEastAsia" w:cstheme="majorBidi"/>
      <w:color w:val="272727" w:themeColor="text1" w:themeTint="D8"/>
    </w:rPr>
  </w:style>
  <w:style w:type="paragraph" w:styleId="a3">
    <w:name w:val="Title"/>
    <w:basedOn w:val="a"/>
    <w:next w:val="a"/>
    <w:link w:val="a4"/>
    <w:uiPriority w:val="10"/>
    <w:qFormat/>
    <w:rsid w:val="00F53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37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37C1"/>
    <w:pPr>
      <w:spacing w:before="160"/>
      <w:jc w:val="center"/>
    </w:pPr>
    <w:rPr>
      <w:i/>
      <w:iCs/>
      <w:color w:val="404040" w:themeColor="text1" w:themeTint="BF"/>
    </w:rPr>
  </w:style>
  <w:style w:type="character" w:customStyle="1" w:styleId="22">
    <w:name w:val="Цитата 2 Знак"/>
    <w:basedOn w:val="a0"/>
    <w:link w:val="21"/>
    <w:uiPriority w:val="29"/>
    <w:rsid w:val="00F537C1"/>
    <w:rPr>
      <w:i/>
      <w:iCs/>
      <w:color w:val="404040" w:themeColor="text1" w:themeTint="BF"/>
    </w:rPr>
  </w:style>
  <w:style w:type="paragraph" w:styleId="a7">
    <w:name w:val="List Paragraph"/>
    <w:basedOn w:val="a"/>
    <w:uiPriority w:val="34"/>
    <w:qFormat/>
    <w:rsid w:val="00F537C1"/>
    <w:pPr>
      <w:ind w:left="720"/>
      <w:contextualSpacing/>
    </w:pPr>
  </w:style>
  <w:style w:type="character" w:styleId="a8">
    <w:name w:val="Intense Emphasis"/>
    <w:basedOn w:val="a0"/>
    <w:uiPriority w:val="21"/>
    <w:qFormat/>
    <w:rsid w:val="00F537C1"/>
    <w:rPr>
      <w:i/>
      <w:iCs/>
      <w:color w:val="0F4761" w:themeColor="accent1" w:themeShade="BF"/>
    </w:rPr>
  </w:style>
  <w:style w:type="paragraph" w:styleId="a9">
    <w:name w:val="Intense Quote"/>
    <w:basedOn w:val="a"/>
    <w:next w:val="a"/>
    <w:link w:val="aa"/>
    <w:uiPriority w:val="30"/>
    <w:qFormat/>
    <w:rsid w:val="00F5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537C1"/>
    <w:rPr>
      <w:i/>
      <w:iCs/>
      <w:color w:val="0F4761" w:themeColor="accent1" w:themeShade="BF"/>
    </w:rPr>
  </w:style>
  <w:style w:type="character" w:styleId="ab">
    <w:name w:val="Intense Reference"/>
    <w:basedOn w:val="a0"/>
    <w:uiPriority w:val="32"/>
    <w:qFormat/>
    <w:rsid w:val="00F537C1"/>
    <w:rPr>
      <w:b/>
      <w:bCs/>
      <w:smallCaps/>
      <w:color w:val="0F4761" w:themeColor="accent1" w:themeShade="BF"/>
      <w:spacing w:val="5"/>
    </w:rPr>
  </w:style>
  <w:style w:type="paragraph" w:customStyle="1" w:styleId="minorheading">
    <w:name w:val="minorheading"/>
    <w:basedOn w:val="a"/>
    <w:rsid w:val="00BA44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Body Text"/>
    <w:basedOn w:val="a"/>
    <w:link w:val="ad"/>
    <w:uiPriority w:val="99"/>
    <w:semiHidden/>
    <w:unhideWhenUsed/>
    <w:rsid w:val="00BA44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сновной текст Знак"/>
    <w:basedOn w:val="a0"/>
    <w:link w:val="ac"/>
    <w:uiPriority w:val="99"/>
    <w:semiHidden/>
    <w:rsid w:val="00BA44A5"/>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096947">
      <w:bodyDiv w:val="1"/>
      <w:marLeft w:val="0"/>
      <w:marRight w:val="0"/>
      <w:marTop w:val="0"/>
      <w:marBottom w:val="0"/>
      <w:divBdr>
        <w:top w:val="none" w:sz="0" w:space="0" w:color="auto"/>
        <w:left w:val="none" w:sz="0" w:space="0" w:color="auto"/>
        <w:bottom w:val="none" w:sz="0" w:space="0" w:color="auto"/>
        <w:right w:val="none" w:sz="0" w:space="0" w:color="auto"/>
      </w:divBdr>
      <w:divsChild>
        <w:div w:id="98350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2247</Words>
  <Characters>12814</Characters>
  <Application>Microsoft Office Word</Application>
  <DocSecurity>0</DocSecurity>
  <Lines>106</Lines>
  <Paragraphs>30</Paragraphs>
  <ScaleCrop>false</ScaleCrop>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2024-05-02T08:10:00Z</dcterms:created>
  <dcterms:modified xsi:type="dcterms:W3CDTF">2024-05-02T08:10:00Z</dcterms:modified>
</cp:coreProperties>
</file>