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61F27"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АДМИНИСТРАЦИЯ</w:t>
      </w:r>
    </w:p>
    <w:p w14:paraId="0DF5C6EE"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СЕЛЯВИНСКОГО СЕЛЬСКОГО ПОСЕЛЕНИЯ</w:t>
      </w:r>
    </w:p>
    <w:p w14:paraId="28DD4EF0"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ЛИНСКИНСКОГО МУНИЦИПАЛЬНОГО РАЙОНА</w:t>
      </w:r>
    </w:p>
    <w:p w14:paraId="4D2A02B0"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ВОРОНЕЖСКОЙ ОБЛАСТИ</w:t>
      </w:r>
    </w:p>
    <w:p w14:paraId="5FB5E7F0"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_____________________________________________</w:t>
      </w:r>
    </w:p>
    <w:p w14:paraId="608FBF66"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ПОСТАНОВЛЕНИЕ</w:t>
      </w:r>
    </w:p>
    <w:p w14:paraId="05AE8466"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u w:val="single"/>
          <w:lang w:eastAsia="ru-RU"/>
          <w14:ligatures w14:val="none"/>
        </w:rPr>
        <w:t xml:space="preserve">«27» марта 2012 г. № 15 </w:t>
      </w:r>
    </w:p>
    <w:p w14:paraId="1319F674"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 xml:space="preserve">с. Селявное </w:t>
      </w:r>
    </w:p>
    <w:p w14:paraId="661078DC"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 xml:space="preserve">Об утверждении муниципального правового акта </w:t>
      </w:r>
    </w:p>
    <w:p w14:paraId="20F97D05"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 xml:space="preserve">Селявинского сельского поселения «Об охране зеленых </w:t>
      </w:r>
    </w:p>
    <w:p w14:paraId="1E3DEE47"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насаждений на территории Селявинского сельского поселения»</w:t>
      </w:r>
    </w:p>
    <w:p w14:paraId="48EADBE1"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 xml:space="preserve">В соответствии с Федеральными законами от 10.01.2002г № 7-ФЗ «Об охране окружающей среды», от 06.10.2003г № 131-ФЗ «Об общих принципах организации местного самоуправления в Российской Федерации», Уставом Селявинского сельского поселения, администрация Селявинского сельского поселения </w:t>
      </w:r>
    </w:p>
    <w:p w14:paraId="75022884"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ПОСТАНОВЛЯЕТ:</w:t>
      </w:r>
    </w:p>
    <w:p w14:paraId="6ED951BA" w14:textId="77777777" w:rsidR="00282A7C" w:rsidRPr="00282A7C" w:rsidRDefault="00282A7C" w:rsidP="00282A7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Утвердить прилагаемый муниципальный правовой акт «Об охране зеленых насаждений на территории Селявинского сельского поселения».</w:t>
      </w:r>
    </w:p>
    <w:p w14:paraId="22213D7D" w14:textId="77777777" w:rsidR="00282A7C" w:rsidRPr="00282A7C" w:rsidRDefault="00282A7C" w:rsidP="00282A7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 xml:space="preserve">Контроль за настоящим постановлением оставляю за собой. </w:t>
      </w:r>
    </w:p>
    <w:p w14:paraId="7040B40E" w14:textId="77777777" w:rsidR="00282A7C" w:rsidRPr="00282A7C" w:rsidRDefault="00282A7C" w:rsidP="00282A7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Настоящее постановление вступает в силу со дня его официального обнародования.</w:t>
      </w:r>
    </w:p>
    <w:p w14:paraId="7D488082"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Глава администрации Селявинского</w:t>
      </w:r>
    </w:p>
    <w:p w14:paraId="6176EC24"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 xml:space="preserve">сельского поселения А.Н. Семченко </w:t>
      </w:r>
    </w:p>
    <w:p w14:paraId="2A4E1718" w14:textId="77777777" w:rsidR="00282A7C" w:rsidRPr="00282A7C" w:rsidRDefault="00282A7C" w:rsidP="00282A7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p>
    <w:p w14:paraId="10D8AA6B" w14:textId="77777777" w:rsidR="00282A7C" w:rsidRPr="00282A7C" w:rsidRDefault="00282A7C" w:rsidP="00282A7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 xml:space="preserve">Приложение </w:t>
      </w:r>
    </w:p>
    <w:p w14:paraId="630E9546" w14:textId="77777777" w:rsidR="00282A7C" w:rsidRPr="00282A7C" w:rsidRDefault="00282A7C" w:rsidP="00282A7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к постановлению администрации</w:t>
      </w:r>
    </w:p>
    <w:p w14:paraId="4181866E" w14:textId="77777777" w:rsidR="00282A7C" w:rsidRPr="00282A7C" w:rsidRDefault="00282A7C" w:rsidP="00282A7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Селявинского сельского поселения</w:t>
      </w:r>
    </w:p>
    <w:p w14:paraId="210F084C" w14:textId="77777777" w:rsidR="00282A7C" w:rsidRPr="00282A7C" w:rsidRDefault="00282A7C" w:rsidP="00282A7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Лискинского муниципального района</w:t>
      </w:r>
    </w:p>
    <w:p w14:paraId="58BE1962" w14:textId="77777777" w:rsidR="00282A7C" w:rsidRPr="00282A7C" w:rsidRDefault="00282A7C" w:rsidP="00282A7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Воронежской области</w:t>
      </w:r>
    </w:p>
    <w:p w14:paraId="0FE0B346" w14:textId="77777777" w:rsidR="00282A7C" w:rsidRPr="00282A7C" w:rsidRDefault="00282A7C" w:rsidP="00282A7C">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u w:val="single"/>
          <w:lang w:eastAsia="ru-RU"/>
          <w14:ligatures w14:val="none"/>
        </w:rPr>
        <w:t>от « 27» марта 2012г № 15</w:t>
      </w:r>
    </w:p>
    <w:p w14:paraId="3A4A42C5"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lastRenderedPageBreak/>
        <w:t>Муниципальный правовой акт Селявинского сельского поселения</w:t>
      </w:r>
    </w:p>
    <w:p w14:paraId="4DF05E33"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 xml:space="preserve">«Об охране зеленых насаждений на территории </w:t>
      </w:r>
    </w:p>
    <w:p w14:paraId="195AB42E"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b/>
          <w:bCs/>
          <w:kern w:val="0"/>
          <w:sz w:val="24"/>
          <w:szCs w:val="24"/>
          <w:lang w:eastAsia="ru-RU"/>
          <w14:ligatures w14:val="none"/>
        </w:rPr>
        <w:t>Селявинского сельского поселения»</w:t>
      </w:r>
    </w:p>
    <w:p w14:paraId="47BF0088"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0" w:name="sub_1"/>
      <w:r w:rsidRPr="00282A7C">
        <w:rPr>
          <w:rFonts w:ascii="Times New Roman" w:eastAsia="Times New Roman" w:hAnsi="Times New Roman" w:cs="Times New Roman"/>
          <w:kern w:val="0"/>
          <w:sz w:val="24"/>
          <w:szCs w:val="24"/>
          <w:lang w:eastAsia="ru-RU"/>
          <w14:ligatures w14:val="none"/>
        </w:rPr>
        <w:t xml:space="preserve">Статья 1. </w:t>
      </w:r>
      <w:bookmarkEnd w:id="0"/>
      <w:r w:rsidRPr="00282A7C">
        <w:rPr>
          <w:rFonts w:ascii="Times New Roman" w:eastAsia="Times New Roman" w:hAnsi="Times New Roman" w:cs="Times New Roman"/>
          <w:b/>
          <w:bCs/>
          <w:kern w:val="0"/>
          <w:sz w:val="24"/>
          <w:szCs w:val="24"/>
          <w:lang w:eastAsia="ru-RU"/>
          <w14:ligatures w14:val="none"/>
        </w:rPr>
        <w:t>Цель и сфера действия муниципального правового акта</w:t>
      </w:r>
    </w:p>
    <w:p w14:paraId="0584479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 w:name="sub_101"/>
      <w:r w:rsidRPr="00282A7C">
        <w:rPr>
          <w:rFonts w:ascii="Times New Roman" w:eastAsia="Times New Roman" w:hAnsi="Times New Roman" w:cs="Times New Roman"/>
          <w:kern w:val="0"/>
          <w:sz w:val="24"/>
          <w:szCs w:val="24"/>
          <w:lang w:eastAsia="ru-RU"/>
          <w14:ligatures w14:val="none"/>
        </w:rPr>
        <w:t>1. Настоящий Муниципальный правовой акт (далее в тексте – МПА) направлен на сохранение зеленых насаждений в поселении (городском округе) в целях реализации конституционного права граждан на благоприятную окружающую среду и регулирует отношения в сфере создания, реконструкции, ухода за зелеными насаждениями, их повреждения и уничтожения.</w:t>
      </w:r>
      <w:bookmarkEnd w:id="1"/>
    </w:p>
    <w:p w14:paraId="3EBBFC38"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 w:name="sub_102"/>
      <w:r w:rsidRPr="00282A7C">
        <w:rPr>
          <w:rFonts w:ascii="Times New Roman" w:eastAsia="Times New Roman" w:hAnsi="Times New Roman" w:cs="Times New Roman"/>
          <w:kern w:val="0"/>
          <w:sz w:val="24"/>
          <w:szCs w:val="24"/>
          <w:lang w:eastAsia="ru-RU"/>
          <w14:ligatures w14:val="none"/>
        </w:rPr>
        <w:t>2. Действие настоящего МПА не распространяется на отношения по охране зеленых насаждени</w:t>
      </w:r>
      <w:bookmarkEnd w:id="2"/>
      <w:r w:rsidRPr="00282A7C">
        <w:rPr>
          <w:rFonts w:ascii="Times New Roman" w:eastAsia="Times New Roman" w:hAnsi="Times New Roman" w:cs="Times New Roman"/>
          <w:kern w:val="0"/>
          <w:sz w:val="24"/>
          <w:szCs w:val="24"/>
          <w:lang w:eastAsia="ru-RU"/>
          <w14:ligatures w14:val="none"/>
        </w:rPr>
        <w:t>й, расположенных на земельных участках, находящихся в собственности физических и юридических лиц, а также на земельных участках, предоставленных данным лицам в пожизненное наследуемое владение, постоянное (бессрочное) пользование, за исключением случаев, установленных пунктом 2 части 2 статьи 4, статьей 13 настоящего МПА.</w:t>
      </w:r>
    </w:p>
    <w:p w14:paraId="4CC7D44C"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3" w:name="sub_3"/>
      <w:r w:rsidRPr="00282A7C">
        <w:rPr>
          <w:rFonts w:ascii="Times New Roman" w:eastAsia="Times New Roman" w:hAnsi="Times New Roman" w:cs="Times New Roman"/>
          <w:kern w:val="0"/>
          <w:sz w:val="24"/>
          <w:szCs w:val="24"/>
          <w:lang w:eastAsia="ru-RU"/>
          <w14:ligatures w14:val="none"/>
        </w:rPr>
        <w:t>Статья 2</w:t>
      </w:r>
      <w:bookmarkEnd w:id="3"/>
      <w:r w:rsidRPr="00282A7C">
        <w:rPr>
          <w:rFonts w:ascii="Times New Roman" w:eastAsia="Times New Roman" w:hAnsi="Times New Roman" w:cs="Times New Roman"/>
          <w:kern w:val="0"/>
          <w:sz w:val="24"/>
          <w:szCs w:val="24"/>
          <w:lang w:eastAsia="ru-RU"/>
          <w14:ligatures w14:val="none"/>
        </w:rPr>
        <w:t xml:space="preserve">. </w:t>
      </w:r>
      <w:r w:rsidRPr="00282A7C">
        <w:rPr>
          <w:rFonts w:ascii="Times New Roman" w:eastAsia="Times New Roman" w:hAnsi="Times New Roman" w:cs="Times New Roman"/>
          <w:b/>
          <w:bCs/>
          <w:kern w:val="0"/>
          <w:sz w:val="24"/>
          <w:szCs w:val="24"/>
          <w:lang w:eastAsia="ru-RU"/>
          <w14:ligatures w14:val="none"/>
        </w:rPr>
        <w:t>Основные понятия</w:t>
      </w:r>
    </w:p>
    <w:p w14:paraId="29284D4A"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 w:name="sub_200"/>
      <w:r w:rsidRPr="00282A7C">
        <w:rPr>
          <w:rFonts w:ascii="Times New Roman" w:eastAsia="Times New Roman" w:hAnsi="Times New Roman" w:cs="Times New Roman"/>
          <w:kern w:val="0"/>
          <w:sz w:val="24"/>
          <w:szCs w:val="24"/>
          <w:lang w:eastAsia="ru-RU"/>
          <w14:ligatures w14:val="none"/>
        </w:rPr>
        <w:t>Для целей настоящего МПА используются следующие основные понятия:</w:t>
      </w:r>
      <w:bookmarkEnd w:id="4"/>
    </w:p>
    <w:p w14:paraId="0A29D605"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 зеленые насаждения – древесная, кустарниковая и травянистая растительность естественного и искусственного происхождения;</w:t>
      </w:r>
    </w:p>
    <w:p w14:paraId="020431E5"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2) охрана зеленых насаждений – система правовых, организационных и экономических мер, направленных на создание, реконструкцию зеленых насаждений, уход за зелеными насаждениями, недопущение их неправомерного повреждения и уничтожения;</w:t>
      </w:r>
    </w:p>
    <w:p w14:paraId="75FADAE1"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3) учет зеленых насаждений – комплекс организационных и технических мероприятий, направленных на получение достоверных данных о количественных и качественных показателях состояния зеленых насаждений;</w:t>
      </w:r>
    </w:p>
    <w:p w14:paraId="33ABEEE4"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4) создание зеленых насаждений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материала;</w:t>
      </w:r>
    </w:p>
    <w:p w14:paraId="65F862B0"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5) реконструкция зеленых насаждений – деятельность по воспроизводству, восстановлению и изменению структуры зеленых насаждений, в том числе с элементами ландшафтной перепланировки;</w:t>
      </w:r>
    </w:p>
    <w:p w14:paraId="04EEED2E"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6) уход за зелеными насаждениями – деятельность по содержанию зеленых насаждений (обработка почвы, полив, внесение удобрений, обрезка крон деревьев и кустарников, рубка сухостойных деревьев и иные мероприятия), борьбе с вредителями и болезнями зеленых насаждений;</w:t>
      </w:r>
    </w:p>
    <w:p w14:paraId="5D0DBF1F"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7) озелененные территории – территории, занятые древесной, кустарниковой и травянистой растительностью естественного и искусственного происхождения;</w:t>
      </w:r>
    </w:p>
    <w:p w14:paraId="7369F80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lastRenderedPageBreak/>
        <w:t>8) озелененные территории общего пользования – озелененные территории, предназначенные для рекреации населения (городские леса, лесопарки, парки, бульвары, скверы, городские сады);</w:t>
      </w:r>
    </w:p>
    <w:p w14:paraId="435E0B3A"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9) 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образовательных, здравоохранительных, культурных, иных организаций обслуживания населения);</w:t>
      </w:r>
    </w:p>
    <w:p w14:paraId="09E17755"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10) озелененные территории специального назначения – озелененные территории, предназначенные для выполнения определенных санитарно-защитных, водоохранных, защитно-мелиоративных, природоохранных, научных функций (особо охраняемые природные территории, иные охранные зоны, питомники, цветочно-оранжерейные хозяйства, озелененные территории вдоль автомобильных и железных дорог, кладбища);</w:t>
      </w:r>
    </w:p>
    <w:p w14:paraId="29ABA164"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11) компенсационное озеленение – создание зеленых насаждений взамен уничтоженных или поврежденных;</w:t>
      </w:r>
    </w:p>
    <w:p w14:paraId="385B44EE"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12) компенсационная стоимость зеленых насаждений – стоимостная оценка конкретных зеленых насаждений, устанавливаемая с целью определения их ценности;</w:t>
      </w:r>
    </w:p>
    <w:p w14:paraId="207042DE"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13) повреждение зеленых насаждений – нарушение целостности кроны, корневой системы, ствола или живого напочвенного покрова, которое возникло вследствие механического, термического, химического и иного воздействия либо вследствие загрязнения почвы в зоне зеленых насаждений вредными веществами;</w:t>
      </w:r>
    </w:p>
    <w:p w14:paraId="0DC2016A"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14) уничтожение зеленых насаждений – повреждение или изъятие зеленых насаждений, которое повлекло их гибель или утрату в качестве элемента ландшафта;</w:t>
      </w:r>
    </w:p>
    <w:p w14:paraId="66BCECEA"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15) рубка зеленых насаждений – разновидность уничтожения зеленых насаждений путем спиливания, срубания, срезания.</w:t>
      </w:r>
    </w:p>
    <w:p w14:paraId="78D9A9B1"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5" w:name="sub_4"/>
      <w:bookmarkEnd w:id="5"/>
      <w:r w:rsidRPr="00282A7C">
        <w:rPr>
          <w:rFonts w:ascii="Times New Roman" w:eastAsia="Times New Roman" w:hAnsi="Times New Roman" w:cs="Times New Roman"/>
          <w:kern w:val="0"/>
          <w:sz w:val="24"/>
          <w:szCs w:val="24"/>
          <w:lang w:eastAsia="ru-RU"/>
          <w14:ligatures w14:val="none"/>
        </w:rPr>
        <w:t xml:space="preserve">Статья 3. </w:t>
      </w:r>
      <w:r w:rsidRPr="00282A7C">
        <w:rPr>
          <w:rFonts w:ascii="Times New Roman" w:eastAsia="Times New Roman" w:hAnsi="Times New Roman" w:cs="Times New Roman"/>
          <w:b/>
          <w:bCs/>
          <w:kern w:val="0"/>
          <w:sz w:val="24"/>
          <w:szCs w:val="24"/>
          <w:lang w:eastAsia="ru-RU"/>
          <w14:ligatures w14:val="none"/>
        </w:rPr>
        <w:t>Полномочия исполнительно-распорядительного органа местного самоуправления в сфере охраны зеленых насаждений</w:t>
      </w:r>
    </w:p>
    <w:p w14:paraId="514FDF97"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Исполнительно-распорядительный орган местного самоуправления (либо иной орган местного самоуправления, далее – ОМСУ) осуществляет:</w:t>
      </w:r>
    </w:p>
    <w:p w14:paraId="00417A1A"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 учет зеленых насаждений поселения (городского округа);</w:t>
      </w:r>
    </w:p>
    <w:p w14:paraId="6AF5ED8B"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2) ведение реестра зеленых насаждений поселения (населенных пунктов поселения, городского округа);</w:t>
      </w:r>
    </w:p>
    <w:p w14:paraId="77A6CCE1"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3) планирование, организацию и реализацию мероприятий по охране зеленых насаждений за исключением осуществления таких мероприятий на особо охраняемых природных территориях областного значения;</w:t>
      </w:r>
    </w:p>
    <w:p w14:paraId="550EC4CE"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4) выдачу разрешений на рубку (повреждение, уничтожение) зеленых насаждений, за исключением зеленых насаждений, находящихся на территории особо охраняемых природных территорий областного значения.</w:t>
      </w:r>
    </w:p>
    <w:p w14:paraId="32A0F06C"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6" w:name="sub_8"/>
      <w:r w:rsidRPr="00282A7C">
        <w:rPr>
          <w:rFonts w:ascii="Times New Roman" w:eastAsia="Times New Roman" w:hAnsi="Times New Roman" w:cs="Times New Roman"/>
          <w:kern w:val="0"/>
          <w:sz w:val="24"/>
          <w:szCs w:val="24"/>
          <w:lang w:eastAsia="ru-RU"/>
          <w14:ligatures w14:val="none"/>
        </w:rPr>
        <w:lastRenderedPageBreak/>
        <w:t xml:space="preserve">Статья 4. </w:t>
      </w:r>
      <w:bookmarkEnd w:id="6"/>
      <w:r w:rsidRPr="00282A7C">
        <w:rPr>
          <w:rFonts w:ascii="Times New Roman" w:eastAsia="Times New Roman" w:hAnsi="Times New Roman" w:cs="Times New Roman"/>
          <w:b/>
          <w:bCs/>
          <w:kern w:val="0"/>
          <w:sz w:val="24"/>
          <w:szCs w:val="24"/>
          <w:lang w:eastAsia="ru-RU"/>
          <w14:ligatures w14:val="none"/>
        </w:rPr>
        <w:t xml:space="preserve">Права и обязанности физических и юридических лиц в сфере </w:t>
      </w:r>
      <w:hyperlink r:id="rId5" w:anchor="sub_302" w:history="1">
        <w:r w:rsidRPr="00282A7C">
          <w:rPr>
            <w:rFonts w:ascii="Times New Roman" w:eastAsia="Times New Roman" w:hAnsi="Times New Roman" w:cs="Times New Roman"/>
            <w:b/>
            <w:bCs/>
            <w:kern w:val="0"/>
            <w:sz w:val="24"/>
            <w:szCs w:val="24"/>
            <w:lang w:eastAsia="ru-RU"/>
            <w14:ligatures w14:val="none"/>
          </w:rPr>
          <w:t>охраны зеленых насаждений</w:t>
        </w:r>
      </w:hyperlink>
    </w:p>
    <w:p w14:paraId="6334340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 Физические и юридические лица в соответствии с действующим законодательством имеют право на:</w:t>
      </w:r>
    </w:p>
    <w:p w14:paraId="64BDC83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7" w:name="sub_801"/>
      <w:r w:rsidRPr="00282A7C">
        <w:rPr>
          <w:rFonts w:ascii="Times New Roman" w:eastAsia="Times New Roman" w:hAnsi="Times New Roman" w:cs="Times New Roman"/>
          <w:kern w:val="0"/>
          <w:sz w:val="24"/>
          <w:szCs w:val="24"/>
          <w:lang w:eastAsia="ru-RU"/>
          <w14:ligatures w14:val="none"/>
        </w:rPr>
        <w:t>1) пользование озелененными территориями общего пользования в культурно-просветительских, оздоровительных, рекреационных целях, в целях туризма и организации спортивных мероприятий с соблюдением требований законодательства по охране зеленых насаждений;</w:t>
      </w:r>
      <w:bookmarkEnd w:id="7"/>
    </w:p>
    <w:p w14:paraId="5FB7AD1E"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8" w:name="sub_802"/>
      <w:r w:rsidRPr="00282A7C">
        <w:rPr>
          <w:rFonts w:ascii="Times New Roman" w:eastAsia="Times New Roman" w:hAnsi="Times New Roman" w:cs="Times New Roman"/>
          <w:kern w:val="0"/>
          <w:sz w:val="24"/>
          <w:szCs w:val="24"/>
          <w:lang w:eastAsia="ru-RU"/>
          <w14:ligatures w14:val="none"/>
        </w:rPr>
        <w:t>2) пользование озелененными территориями ограниченного пользования и специального назначения в соответствии с их назначением;</w:t>
      </w:r>
      <w:bookmarkEnd w:id="8"/>
    </w:p>
    <w:p w14:paraId="24793363"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3) участие в обсуждении вопросов, связанных с охраной зеленых насаждений;</w:t>
      </w:r>
    </w:p>
    <w:p w14:paraId="58B52E7C"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9" w:name="sub_803"/>
      <w:r w:rsidRPr="00282A7C">
        <w:rPr>
          <w:rFonts w:ascii="Times New Roman" w:eastAsia="Times New Roman" w:hAnsi="Times New Roman" w:cs="Times New Roman"/>
          <w:kern w:val="0"/>
          <w:sz w:val="24"/>
          <w:szCs w:val="24"/>
          <w:lang w:eastAsia="ru-RU"/>
          <w14:ligatures w14:val="none"/>
        </w:rPr>
        <w:t>4) обращение в органы местного самоуправления с жалобами, заявлениями и предложениями по вопросам, касающимся охраны зеленых насаждений.</w:t>
      </w:r>
      <w:bookmarkEnd w:id="9"/>
    </w:p>
    <w:p w14:paraId="39C53CD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0" w:name="sub_901"/>
      <w:r w:rsidRPr="00282A7C">
        <w:rPr>
          <w:rFonts w:ascii="Times New Roman" w:eastAsia="Times New Roman" w:hAnsi="Times New Roman" w:cs="Times New Roman"/>
          <w:kern w:val="0"/>
          <w:sz w:val="24"/>
          <w:szCs w:val="24"/>
          <w:lang w:eastAsia="ru-RU"/>
          <w14:ligatures w14:val="none"/>
        </w:rPr>
        <w:t>2. Физические и юридические лица в соответствии с законодательством обязаны:</w:t>
      </w:r>
      <w:bookmarkEnd w:id="10"/>
    </w:p>
    <w:p w14:paraId="5EBCC0C0"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1" w:name="sub_9011"/>
      <w:r w:rsidRPr="00282A7C">
        <w:rPr>
          <w:rFonts w:ascii="Times New Roman" w:eastAsia="Times New Roman" w:hAnsi="Times New Roman" w:cs="Times New Roman"/>
          <w:kern w:val="0"/>
          <w:sz w:val="24"/>
          <w:szCs w:val="24"/>
          <w:lang w:eastAsia="ru-RU"/>
          <w14:ligatures w14:val="none"/>
        </w:rPr>
        <w:t>1) обеспечивать сохранность зеленых насаждений, не совершать незаконных деяний, способных привести к их повреждению или уничтожению;</w:t>
      </w:r>
      <w:bookmarkEnd w:id="11"/>
    </w:p>
    <w:p w14:paraId="0A3B771F"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2" w:name="sub_9012"/>
      <w:r w:rsidRPr="00282A7C">
        <w:rPr>
          <w:rFonts w:ascii="Times New Roman" w:eastAsia="Times New Roman" w:hAnsi="Times New Roman" w:cs="Times New Roman"/>
          <w:kern w:val="0"/>
          <w:sz w:val="24"/>
          <w:szCs w:val="24"/>
          <w:lang w:eastAsia="ru-RU"/>
          <w14:ligatures w14:val="none"/>
        </w:rPr>
        <w:t>2) производить комплекс мероприятий по уходу за зелеными насаждениями на предоставленных им земельных участках;</w:t>
      </w:r>
      <w:bookmarkEnd w:id="12"/>
    </w:p>
    <w:p w14:paraId="26558CEC"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3" w:name="sub_9014"/>
      <w:r w:rsidRPr="00282A7C">
        <w:rPr>
          <w:rFonts w:ascii="Times New Roman" w:eastAsia="Times New Roman" w:hAnsi="Times New Roman" w:cs="Times New Roman"/>
          <w:kern w:val="0"/>
          <w:sz w:val="24"/>
          <w:szCs w:val="24"/>
          <w:lang w:eastAsia="ru-RU"/>
          <w14:ligatures w14:val="none"/>
        </w:rPr>
        <w:t>3) соблюдать требования, установленные в других статьях настоящего МПА.</w:t>
      </w:r>
      <w:bookmarkEnd w:id="13"/>
    </w:p>
    <w:p w14:paraId="3B0BF71A"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14" w:name="sub_10"/>
      <w:r w:rsidRPr="00282A7C">
        <w:rPr>
          <w:rFonts w:ascii="Times New Roman" w:eastAsia="Times New Roman" w:hAnsi="Times New Roman" w:cs="Times New Roman"/>
          <w:kern w:val="0"/>
          <w:sz w:val="24"/>
          <w:szCs w:val="24"/>
          <w:lang w:eastAsia="ru-RU"/>
          <w14:ligatures w14:val="none"/>
        </w:rPr>
        <w:t xml:space="preserve">Статья 5. </w:t>
      </w:r>
      <w:r w:rsidRPr="00282A7C">
        <w:rPr>
          <w:rFonts w:ascii="Times New Roman" w:eastAsia="Times New Roman" w:hAnsi="Times New Roman" w:cs="Times New Roman"/>
          <w:b/>
          <w:bCs/>
          <w:kern w:val="0"/>
          <w:sz w:val="24"/>
          <w:szCs w:val="24"/>
          <w:lang w:eastAsia="ru-RU"/>
          <w14:ligatures w14:val="none"/>
        </w:rPr>
        <w:t>Учет</w:t>
      </w:r>
      <w:bookmarkEnd w:id="14"/>
      <w:r w:rsidRPr="00282A7C">
        <w:rPr>
          <w:rFonts w:ascii="Times New Roman" w:eastAsia="Times New Roman" w:hAnsi="Times New Roman" w:cs="Times New Roman"/>
          <w:b/>
          <w:bCs/>
          <w:kern w:val="0"/>
          <w:sz w:val="24"/>
          <w:szCs w:val="24"/>
          <w:lang w:eastAsia="ru-RU"/>
          <w14:ligatures w14:val="none"/>
        </w:rPr>
        <w:t xml:space="preserve"> зеленых насаждений</w:t>
      </w:r>
    </w:p>
    <w:p w14:paraId="55137138"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5" w:name="sub_1001"/>
      <w:r w:rsidRPr="00282A7C">
        <w:rPr>
          <w:rFonts w:ascii="Times New Roman" w:eastAsia="Times New Roman" w:hAnsi="Times New Roman" w:cs="Times New Roman"/>
          <w:kern w:val="0"/>
          <w:sz w:val="24"/>
          <w:szCs w:val="24"/>
          <w:lang w:eastAsia="ru-RU"/>
          <w14:ligatures w14:val="none"/>
        </w:rPr>
        <w:t>1. Учет зеленых насаждений проводится в целях:</w:t>
      </w:r>
      <w:bookmarkEnd w:id="15"/>
    </w:p>
    <w:p w14:paraId="65EB43D6"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6" w:name="sub_10011"/>
      <w:r w:rsidRPr="00282A7C">
        <w:rPr>
          <w:rFonts w:ascii="Times New Roman" w:eastAsia="Times New Roman" w:hAnsi="Times New Roman" w:cs="Times New Roman"/>
          <w:kern w:val="0"/>
          <w:sz w:val="24"/>
          <w:szCs w:val="24"/>
          <w:lang w:eastAsia="ru-RU"/>
          <w14:ligatures w14:val="none"/>
        </w:rPr>
        <w:t xml:space="preserve">1) </w:t>
      </w:r>
      <w:bookmarkEnd w:id="16"/>
      <w:r w:rsidRPr="00282A7C">
        <w:rPr>
          <w:rFonts w:ascii="Times New Roman" w:eastAsia="Times New Roman" w:hAnsi="Times New Roman" w:cs="Times New Roman"/>
          <w:kern w:val="0"/>
          <w:sz w:val="24"/>
          <w:szCs w:val="24"/>
          <w:lang w:eastAsia="ru-RU"/>
          <w14:ligatures w14:val="none"/>
        </w:rPr>
        <w:t>установления соответствия количества и качества зеленых насаждений действующим градостроительным и санитарным нормам, своевременного планирования и проведения мероприятий по охране зеленых насаждений;</w:t>
      </w:r>
    </w:p>
    <w:p w14:paraId="0D96686C"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2) обеспечения прав граждан на достоверную информацию о состоянии окружающей среды;</w:t>
      </w:r>
    </w:p>
    <w:p w14:paraId="5E30BE7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3) планирования мероприятий по охране зеленых насаждений.</w:t>
      </w:r>
    </w:p>
    <w:p w14:paraId="0F08B7A6"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7" w:name="sub_1003"/>
      <w:r w:rsidRPr="00282A7C">
        <w:rPr>
          <w:rFonts w:ascii="Times New Roman" w:eastAsia="Times New Roman" w:hAnsi="Times New Roman" w:cs="Times New Roman"/>
          <w:kern w:val="0"/>
          <w:sz w:val="24"/>
          <w:szCs w:val="24"/>
          <w:lang w:eastAsia="ru-RU"/>
          <w14:ligatures w14:val="none"/>
        </w:rPr>
        <w:t>2. Учет зеленых насаждений проводится не реже 1 раза в 10 лет. Данные учета являются общедоступными и подлежат опубликованию в течение шести месяцев после завершения учета.</w:t>
      </w:r>
      <w:bookmarkEnd w:id="17"/>
    </w:p>
    <w:p w14:paraId="5C7A26E8"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3. Данные учета зеленых насаждений заносятся в реестр зеленых насаждений, который ведется органом местного самоуправления. В реестр также ежегодно включаются сведения о создании, реконструкции, правомерном и неправомерном повреждении и уничтожении зеленых насаждений.</w:t>
      </w:r>
    </w:p>
    <w:p w14:paraId="553376AF"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lastRenderedPageBreak/>
        <w:t>4. Ведение учета зеленых насаждений и реестра зеленых насаждений осуществляются в порядке, установленном ОМСУ.</w:t>
      </w:r>
    </w:p>
    <w:p w14:paraId="325D00B3"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18" w:name="sub_12"/>
      <w:r w:rsidRPr="00282A7C">
        <w:rPr>
          <w:rFonts w:ascii="Times New Roman" w:eastAsia="Times New Roman" w:hAnsi="Times New Roman" w:cs="Times New Roman"/>
          <w:kern w:val="0"/>
          <w:sz w:val="24"/>
          <w:szCs w:val="24"/>
          <w:lang w:eastAsia="ru-RU"/>
          <w14:ligatures w14:val="none"/>
        </w:rPr>
        <w:t xml:space="preserve">Статья 6. </w:t>
      </w:r>
      <w:bookmarkEnd w:id="18"/>
      <w:r w:rsidRPr="00282A7C">
        <w:rPr>
          <w:rFonts w:ascii="Times New Roman" w:eastAsia="Times New Roman" w:hAnsi="Times New Roman" w:cs="Times New Roman"/>
          <w:b/>
          <w:bCs/>
          <w:kern w:val="0"/>
          <w:sz w:val="24"/>
          <w:szCs w:val="24"/>
          <w:lang w:eastAsia="ru-RU"/>
          <w14:ligatures w14:val="none"/>
        </w:rPr>
        <w:t>Создание зеленых насаждений</w:t>
      </w:r>
    </w:p>
    <w:p w14:paraId="34F0A6CC"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19" w:name="sub_1201"/>
      <w:r w:rsidRPr="00282A7C">
        <w:rPr>
          <w:rFonts w:ascii="Times New Roman" w:eastAsia="Times New Roman" w:hAnsi="Times New Roman" w:cs="Times New Roman"/>
          <w:kern w:val="0"/>
          <w:sz w:val="24"/>
          <w:szCs w:val="24"/>
          <w:lang w:eastAsia="ru-RU"/>
          <w14:ligatures w14:val="none"/>
        </w:rPr>
        <w:t xml:space="preserve">1. </w:t>
      </w:r>
      <w:bookmarkEnd w:id="19"/>
      <w:r w:rsidRPr="00282A7C">
        <w:rPr>
          <w:rFonts w:ascii="Times New Roman" w:eastAsia="Times New Roman" w:hAnsi="Times New Roman" w:cs="Times New Roman"/>
          <w:kern w:val="0"/>
          <w:sz w:val="24"/>
          <w:szCs w:val="24"/>
          <w:lang w:eastAsia="ru-RU"/>
          <w14:ligatures w14:val="none"/>
        </w:rPr>
        <w:fldChar w:fldCharType="begin"/>
      </w:r>
      <w:r w:rsidRPr="00282A7C">
        <w:rPr>
          <w:rFonts w:ascii="Times New Roman" w:eastAsia="Times New Roman" w:hAnsi="Times New Roman" w:cs="Times New Roman"/>
          <w:kern w:val="0"/>
          <w:sz w:val="24"/>
          <w:szCs w:val="24"/>
          <w:lang w:eastAsia="ru-RU"/>
          <w14:ligatures w14:val="none"/>
        </w:rPr>
        <w:instrText>HYPERLINK "https://selyavinskoe.muob.ru/documents/arhive_order/detail.php?id=25150" \l "sub_304"</w:instrText>
      </w:r>
      <w:r w:rsidRPr="00282A7C">
        <w:rPr>
          <w:rFonts w:ascii="Times New Roman" w:eastAsia="Times New Roman" w:hAnsi="Times New Roman" w:cs="Times New Roman"/>
          <w:kern w:val="0"/>
          <w:sz w:val="24"/>
          <w:szCs w:val="24"/>
          <w:lang w:eastAsia="ru-RU"/>
          <w14:ligatures w14:val="none"/>
        </w:rPr>
      </w:r>
      <w:r w:rsidRPr="00282A7C">
        <w:rPr>
          <w:rFonts w:ascii="Times New Roman" w:eastAsia="Times New Roman" w:hAnsi="Times New Roman" w:cs="Times New Roman"/>
          <w:kern w:val="0"/>
          <w:sz w:val="24"/>
          <w:szCs w:val="24"/>
          <w:lang w:eastAsia="ru-RU"/>
          <w14:ligatures w14:val="none"/>
        </w:rPr>
        <w:fldChar w:fldCharType="separate"/>
      </w:r>
      <w:r w:rsidRPr="00282A7C">
        <w:rPr>
          <w:rFonts w:ascii="Times New Roman" w:eastAsia="Times New Roman" w:hAnsi="Times New Roman" w:cs="Times New Roman"/>
          <w:color w:val="0000FF"/>
          <w:kern w:val="0"/>
          <w:sz w:val="24"/>
          <w:szCs w:val="24"/>
          <w:u w:val="single"/>
          <w:lang w:eastAsia="ru-RU"/>
          <w14:ligatures w14:val="none"/>
        </w:rPr>
        <w:t>Создание зеленых насаждений</w:t>
      </w:r>
      <w:r w:rsidRPr="00282A7C">
        <w:rPr>
          <w:rFonts w:ascii="Times New Roman" w:eastAsia="Times New Roman" w:hAnsi="Times New Roman" w:cs="Times New Roman"/>
          <w:kern w:val="0"/>
          <w:sz w:val="24"/>
          <w:szCs w:val="24"/>
          <w:lang w:eastAsia="ru-RU"/>
          <w14:ligatures w14:val="none"/>
        </w:rPr>
        <w:fldChar w:fldCharType="end"/>
      </w:r>
      <w:r w:rsidRPr="00282A7C">
        <w:rPr>
          <w:rFonts w:ascii="Times New Roman" w:eastAsia="Times New Roman" w:hAnsi="Times New Roman" w:cs="Times New Roman"/>
          <w:kern w:val="0"/>
          <w:sz w:val="24"/>
          <w:szCs w:val="24"/>
          <w:lang w:eastAsia="ru-RU"/>
          <w14:ligatures w14:val="none"/>
        </w:rPr>
        <w:t xml:space="preserve"> осуществляется в порядке, установленном ОМСУ, и включает в себя проведение следующих мероприятий:</w:t>
      </w:r>
    </w:p>
    <w:p w14:paraId="0F3BBCC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0" w:name="sub_12011"/>
      <w:r w:rsidRPr="00282A7C">
        <w:rPr>
          <w:rFonts w:ascii="Times New Roman" w:eastAsia="Times New Roman" w:hAnsi="Times New Roman" w:cs="Times New Roman"/>
          <w:kern w:val="0"/>
          <w:sz w:val="24"/>
          <w:szCs w:val="24"/>
          <w:lang w:eastAsia="ru-RU"/>
          <w14:ligatures w14:val="none"/>
        </w:rPr>
        <w:t>1) выбор и подготовку территории для озеленения;</w:t>
      </w:r>
      <w:bookmarkEnd w:id="20"/>
    </w:p>
    <w:p w14:paraId="01C6AC0A"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1" w:name="sub_12012"/>
      <w:r w:rsidRPr="00282A7C">
        <w:rPr>
          <w:rFonts w:ascii="Times New Roman" w:eastAsia="Times New Roman" w:hAnsi="Times New Roman" w:cs="Times New Roman"/>
          <w:kern w:val="0"/>
          <w:sz w:val="24"/>
          <w:szCs w:val="24"/>
          <w:lang w:eastAsia="ru-RU"/>
          <w14:ligatures w14:val="none"/>
        </w:rPr>
        <w:t>2) приобретение, выращивание,</w:t>
      </w:r>
      <w:bookmarkEnd w:id="21"/>
      <w:r w:rsidRPr="00282A7C">
        <w:rPr>
          <w:rFonts w:ascii="Times New Roman" w:eastAsia="Times New Roman" w:hAnsi="Times New Roman" w:cs="Times New Roman"/>
          <w:kern w:val="0"/>
          <w:sz w:val="24"/>
          <w:szCs w:val="24"/>
          <w:lang w:eastAsia="ru-RU"/>
          <w14:ligatures w14:val="none"/>
        </w:rPr>
        <w:t xml:space="preserve"> сохранение посадочного материала;</w:t>
      </w:r>
    </w:p>
    <w:p w14:paraId="3DC2AB83"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2" w:name="sub_12014"/>
      <w:r w:rsidRPr="00282A7C">
        <w:rPr>
          <w:rFonts w:ascii="Times New Roman" w:eastAsia="Times New Roman" w:hAnsi="Times New Roman" w:cs="Times New Roman"/>
          <w:kern w:val="0"/>
          <w:sz w:val="24"/>
          <w:szCs w:val="24"/>
          <w:lang w:eastAsia="ru-RU"/>
          <w14:ligatures w14:val="none"/>
        </w:rPr>
        <w:t>4) посадку деревьев, кустарников, цветов;</w:t>
      </w:r>
      <w:bookmarkEnd w:id="22"/>
    </w:p>
    <w:p w14:paraId="703A9D0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3" w:name="sub_12015"/>
      <w:r w:rsidRPr="00282A7C">
        <w:rPr>
          <w:rFonts w:ascii="Times New Roman" w:eastAsia="Times New Roman" w:hAnsi="Times New Roman" w:cs="Times New Roman"/>
          <w:kern w:val="0"/>
          <w:sz w:val="24"/>
          <w:szCs w:val="24"/>
          <w:lang w:eastAsia="ru-RU"/>
          <w14:ligatures w14:val="none"/>
        </w:rPr>
        <w:t>5) посев трав и цветов;</w:t>
      </w:r>
      <w:bookmarkEnd w:id="23"/>
    </w:p>
    <w:p w14:paraId="13A7F21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4" w:name="sub_12016"/>
      <w:r w:rsidRPr="00282A7C">
        <w:rPr>
          <w:rFonts w:ascii="Times New Roman" w:eastAsia="Times New Roman" w:hAnsi="Times New Roman" w:cs="Times New Roman"/>
          <w:kern w:val="0"/>
          <w:sz w:val="24"/>
          <w:szCs w:val="24"/>
          <w:lang w:eastAsia="ru-RU"/>
          <w14:ligatures w14:val="none"/>
        </w:rPr>
        <w:t>6) иные мероприятия.</w:t>
      </w:r>
      <w:bookmarkEnd w:id="24"/>
    </w:p>
    <w:p w14:paraId="2CFFF5B6"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2. Саженцы деревьев и кустарников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 признаков поражения болезнями и заселения вредителями.</w:t>
      </w:r>
    </w:p>
    <w:p w14:paraId="72822347"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5" w:name="sub_13"/>
      <w:r w:rsidRPr="00282A7C">
        <w:rPr>
          <w:rFonts w:ascii="Times New Roman" w:eastAsia="Times New Roman" w:hAnsi="Times New Roman" w:cs="Times New Roman"/>
          <w:kern w:val="0"/>
          <w:sz w:val="24"/>
          <w:szCs w:val="24"/>
          <w:lang w:eastAsia="ru-RU"/>
          <w14:ligatures w14:val="none"/>
        </w:rPr>
        <w:t xml:space="preserve">Статья 7. </w:t>
      </w:r>
      <w:bookmarkEnd w:id="25"/>
      <w:r w:rsidRPr="00282A7C">
        <w:rPr>
          <w:rFonts w:ascii="Times New Roman" w:eastAsia="Times New Roman" w:hAnsi="Times New Roman" w:cs="Times New Roman"/>
          <w:b/>
          <w:bCs/>
          <w:kern w:val="0"/>
          <w:sz w:val="24"/>
          <w:szCs w:val="24"/>
          <w:lang w:eastAsia="ru-RU"/>
          <w14:ligatures w14:val="none"/>
        </w:rPr>
        <w:t>Реконструкция зеленых насаждений</w:t>
      </w:r>
    </w:p>
    <w:p w14:paraId="059044AC"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6" w:name="sub_1301"/>
      <w:r w:rsidRPr="00282A7C">
        <w:rPr>
          <w:rFonts w:ascii="Times New Roman" w:eastAsia="Times New Roman" w:hAnsi="Times New Roman" w:cs="Times New Roman"/>
          <w:kern w:val="0"/>
          <w:sz w:val="24"/>
          <w:szCs w:val="24"/>
          <w:lang w:eastAsia="ru-RU"/>
          <w14:ligatures w14:val="none"/>
        </w:rPr>
        <w:t xml:space="preserve">1. </w:t>
      </w:r>
      <w:bookmarkEnd w:id="26"/>
      <w:r w:rsidRPr="00282A7C">
        <w:rPr>
          <w:rFonts w:ascii="Times New Roman" w:eastAsia="Times New Roman" w:hAnsi="Times New Roman" w:cs="Times New Roman"/>
          <w:kern w:val="0"/>
          <w:sz w:val="24"/>
          <w:szCs w:val="24"/>
          <w:lang w:eastAsia="ru-RU"/>
          <w14:ligatures w14:val="none"/>
        </w:rPr>
        <w:fldChar w:fldCharType="begin"/>
      </w:r>
      <w:r w:rsidRPr="00282A7C">
        <w:rPr>
          <w:rFonts w:ascii="Times New Roman" w:eastAsia="Times New Roman" w:hAnsi="Times New Roman" w:cs="Times New Roman"/>
          <w:kern w:val="0"/>
          <w:sz w:val="24"/>
          <w:szCs w:val="24"/>
          <w:lang w:eastAsia="ru-RU"/>
          <w14:ligatures w14:val="none"/>
        </w:rPr>
        <w:instrText>HYPERLINK "https://selyavinskoe.muob.ru/documents/arhive_order/detail.php?id=25150" \l "sub_305"</w:instrText>
      </w:r>
      <w:r w:rsidRPr="00282A7C">
        <w:rPr>
          <w:rFonts w:ascii="Times New Roman" w:eastAsia="Times New Roman" w:hAnsi="Times New Roman" w:cs="Times New Roman"/>
          <w:kern w:val="0"/>
          <w:sz w:val="24"/>
          <w:szCs w:val="24"/>
          <w:lang w:eastAsia="ru-RU"/>
          <w14:ligatures w14:val="none"/>
        </w:rPr>
      </w:r>
      <w:r w:rsidRPr="00282A7C">
        <w:rPr>
          <w:rFonts w:ascii="Times New Roman" w:eastAsia="Times New Roman" w:hAnsi="Times New Roman" w:cs="Times New Roman"/>
          <w:kern w:val="0"/>
          <w:sz w:val="24"/>
          <w:szCs w:val="24"/>
          <w:lang w:eastAsia="ru-RU"/>
          <w14:ligatures w14:val="none"/>
        </w:rPr>
        <w:fldChar w:fldCharType="separate"/>
      </w:r>
      <w:r w:rsidRPr="00282A7C">
        <w:rPr>
          <w:rFonts w:ascii="Times New Roman" w:eastAsia="Times New Roman" w:hAnsi="Times New Roman" w:cs="Times New Roman"/>
          <w:color w:val="0000FF"/>
          <w:kern w:val="0"/>
          <w:sz w:val="24"/>
          <w:szCs w:val="24"/>
          <w:u w:val="single"/>
          <w:lang w:eastAsia="ru-RU"/>
          <w14:ligatures w14:val="none"/>
        </w:rPr>
        <w:t>Реконструкция зеленых насаждений</w:t>
      </w:r>
      <w:r w:rsidRPr="00282A7C">
        <w:rPr>
          <w:rFonts w:ascii="Times New Roman" w:eastAsia="Times New Roman" w:hAnsi="Times New Roman" w:cs="Times New Roman"/>
          <w:kern w:val="0"/>
          <w:sz w:val="24"/>
          <w:szCs w:val="24"/>
          <w:lang w:eastAsia="ru-RU"/>
          <w14:ligatures w14:val="none"/>
        </w:rPr>
        <w:fldChar w:fldCharType="end"/>
      </w:r>
      <w:r w:rsidRPr="00282A7C">
        <w:rPr>
          <w:rFonts w:ascii="Times New Roman" w:eastAsia="Times New Roman" w:hAnsi="Times New Roman" w:cs="Times New Roman"/>
          <w:kern w:val="0"/>
          <w:sz w:val="24"/>
          <w:szCs w:val="24"/>
          <w:lang w:eastAsia="ru-RU"/>
          <w14:ligatures w14:val="none"/>
        </w:rPr>
        <w:t xml:space="preserve"> осуществляется в порядке, установленном ОМСУ, и включает в себя проведение мероприятий по:</w:t>
      </w:r>
    </w:p>
    <w:p w14:paraId="0AA720E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7" w:name="sub_13011"/>
      <w:r w:rsidRPr="00282A7C">
        <w:rPr>
          <w:rFonts w:ascii="Times New Roman" w:eastAsia="Times New Roman" w:hAnsi="Times New Roman" w:cs="Times New Roman"/>
          <w:kern w:val="0"/>
          <w:sz w:val="24"/>
          <w:szCs w:val="24"/>
          <w:lang w:eastAsia="ru-RU"/>
          <w14:ligatures w14:val="none"/>
        </w:rPr>
        <w:t>1) воспроизводству зеленых насаждений;</w:t>
      </w:r>
      <w:bookmarkEnd w:id="27"/>
    </w:p>
    <w:p w14:paraId="48A6DE8B"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8" w:name="sub_13012"/>
      <w:r w:rsidRPr="00282A7C">
        <w:rPr>
          <w:rFonts w:ascii="Times New Roman" w:eastAsia="Times New Roman" w:hAnsi="Times New Roman" w:cs="Times New Roman"/>
          <w:kern w:val="0"/>
          <w:sz w:val="24"/>
          <w:szCs w:val="24"/>
          <w:lang w:eastAsia="ru-RU"/>
          <w14:ligatures w14:val="none"/>
        </w:rPr>
        <w:t>2) восстановлению зеленых насаждений;</w:t>
      </w:r>
      <w:bookmarkEnd w:id="28"/>
    </w:p>
    <w:p w14:paraId="44B4480C"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29" w:name="sub_13013"/>
      <w:r w:rsidRPr="00282A7C">
        <w:rPr>
          <w:rFonts w:ascii="Times New Roman" w:eastAsia="Times New Roman" w:hAnsi="Times New Roman" w:cs="Times New Roman"/>
          <w:kern w:val="0"/>
          <w:sz w:val="24"/>
          <w:szCs w:val="24"/>
          <w:lang w:eastAsia="ru-RU"/>
          <w14:ligatures w14:val="none"/>
        </w:rPr>
        <w:t>3) изменению структуры зеленых насаждений, в том числе с элементами ландшафтной перепланировки.</w:t>
      </w:r>
      <w:bookmarkEnd w:id="29"/>
    </w:p>
    <w:p w14:paraId="533CCE1F"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30" w:name="sub_1302"/>
      <w:bookmarkStart w:id="31" w:name="sub_14"/>
      <w:bookmarkEnd w:id="30"/>
      <w:r w:rsidRPr="00282A7C">
        <w:rPr>
          <w:rFonts w:ascii="Times New Roman" w:eastAsia="Times New Roman" w:hAnsi="Times New Roman" w:cs="Times New Roman"/>
          <w:kern w:val="0"/>
          <w:sz w:val="24"/>
          <w:szCs w:val="24"/>
          <w:lang w:eastAsia="ru-RU"/>
          <w14:ligatures w14:val="none"/>
        </w:rPr>
        <w:t xml:space="preserve">Статья 8. </w:t>
      </w:r>
      <w:bookmarkEnd w:id="31"/>
      <w:r w:rsidRPr="00282A7C">
        <w:rPr>
          <w:rFonts w:ascii="Times New Roman" w:eastAsia="Times New Roman" w:hAnsi="Times New Roman" w:cs="Times New Roman"/>
          <w:b/>
          <w:bCs/>
          <w:kern w:val="0"/>
          <w:sz w:val="24"/>
          <w:szCs w:val="24"/>
          <w:lang w:eastAsia="ru-RU"/>
          <w14:ligatures w14:val="none"/>
        </w:rPr>
        <w:t>Уход за зелеными насаждениями</w:t>
      </w:r>
    </w:p>
    <w:p w14:paraId="5EBC6C54"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32" w:name="sub_1401"/>
      <w:r w:rsidRPr="00282A7C">
        <w:rPr>
          <w:rFonts w:ascii="Times New Roman" w:eastAsia="Times New Roman" w:hAnsi="Times New Roman" w:cs="Times New Roman"/>
          <w:kern w:val="0"/>
          <w:sz w:val="24"/>
          <w:szCs w:val="24"/>
          <w:lang w:eastAsia="ru-RU"/>
          <w14:ligatures w14:val="none"/>
        </w:rPr>
        <w:t>1. Уход за зелеными насаждениями включает в себя обработку почвы, полив, внесение удобрений, обрезку кроны, рубку сухостойных деревьев, вырезку усохших кустарников, уборку мусора, а также проведение иных мероприятий, в том числе связанных с борьбой с вредителями и болезнями зеленых насаждений.</w:t>
      </w:r>
      <w:bookmarkEnd w:id="32"/>
    </w:p>
    <w:p w14:paraId="7D94B006"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33" w:name="sub_1402"/>
      <w:r w:rsidRPr="00282A7C">
        <w:rPr>
          <w:rFonts w:ascii="Times New Roman" w:eastAsia="Times New Roman" w:hAnsi="Times New Roman" w:cs="Times New Roman"/>
          <w:kern w:val="0"/>
          <w:sz w:val="24"/>
          <w:szCs w:val="24"/>
          <w:lang w:eastAsia="ru-RU"/>
          <w14:ligatures w14:val="none"/>
        </w:rPr>
        <w:t>2. Борьба с вредителями и болезнями зеленых насаждений обеспечивается путем использования качественного посадочного материала, наблюдения за состоянием зеленых насаждений, своевременного выявления очагов вредителей и болезней, а также мерами по профилактике возникновения указанных очагов, их локализации и ликвидации.</w:t>
      </w:r>
      <w:bookmarkEnd w:id="33"/>
    </w:p>
    <w:p w14:paraId="4C31CA65"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Мероприятия по борьбе с вредителями и болезнями зеленых насаждений осуществляются в соответствии с санитарными правилами.</w:t>
      </w:r>
    </w:p>
    <w:p w14:paraId="2D2E540B"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lastRenderedPageBreak/>
        <w:t>3. Рубка сухостойных деревьев, вырезка усохших кустарников, обрезка кроны производится на основании разрешения на рубку (повреждение, уничтожение) зеленых насаждений, выданного в порядке, установленном в соответствии со статьей 10 настоящего МПА.</w:t>
      </w:r>
    </w:p>
    <w:p w14:paraId="655AEB2F"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34" w:name="sub_17"/>
      <w:bookmarkEnd w:id="34"/>
      <w:r w:rsidRPr="00282A7C">
        <w:rPr>
          <w:rFonts w:ascii="Times New Roman" w:eastAsia="Times New Roman" w:hAnsi="Times New Roman" w:cs="Times New Roman"/>
          <w:kern w:val="0"/>
          <w:sz w:val="24"/>
          <w:szCs w:val="24"/>
          <w:lang w:eastAsia="ru-RU"/>
          <w14:ligatures w14:val="none"/>
        </w:rPr>
        <w:t xml:space="preserve">Статья 9. </w:t>
      </w:r>
      <w:r w:rsidRPr="00282A7C">
        <w:rPr>
          <w:rFonts w:ascii="Times New Roman" w:eastAsia="Times New Roman" w:hAnsi="Times New Roman" w:cs="Times New Roman"/>
          <w:b/>
          <w:bCs/>
          <w:kern w:val="0"/>
          <w:sz w:val="24"/>
          <w:szCs w:val="24"/>
          <w:lang w:eastAsia="ru-RU"/>
          <w14:ligatures w14:val="none"/>
        </w:rPr>
        <w:t>Ограничения и ответственность в сфере охраны зеленых насаждений</w:t>
      </w:r>
    </w:p>
    <w:p w14:paraId="6BFD44F6"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35" w:name="sub_1701"/>
      <w:r w:rsidRPr="00282A7C">
        <w:rPr>
          <w:rFonts w:ascii="Times New Roman" w:eastAsia="Times New Roman" w:hAnsi="Times New Roman" w:cs="Times New Roman"/>
          <w:kern w:val="0"/>
          <w:sz w:val="24"/>
          <w:szCs w:val="24"/>
          <w:lang w:eastAsia="ru-RU"/>
          <w14:ligatures w14:val="none"/>
        </w:rPr>
        <w:t>1. На озелененных территориях запрещается:</w:t>
      </w:r>
      <w:bookmarkEnd w:id="35"/>
    </w:p>
    <w:p w14:paraId="6E4B77DE"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36" w:name="sub_17011"/>
      <w:r w:rsidRPr="00282A7C">
        <w:rPr>
          <w:rFonts w:ascii="Times New Roman" w:eastAsia="Times New Roman" w:hAnsi="Times New Roman" w:cs="Times New Roman"/>
          <w:kern w:val="0"/>
          <w:sz w:val="24"/>
          <w:szCs w:val="24"/>
          <w:lang w:eastAsia="ru-RU"/>
          <w14:ligatures w14:val="none"/>
        </w:rPr>
        <w:t>1) повреждать и уничтожать зеленые насаждения, за исключением случаев, установленных статьей 10 настоящего МПА;</w:t>
      </w:r>
      <w:bookmarkEnd w:id="36"/>
    </w:p>
    <w:p w14:paraId="60426C11"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37" w:name="sub_17012"/>
      <w:r w:rsidRPr="00282A7C">
        <w:rPr>
          <w:rFonts w:ascii="Times New Roman" w:eastAsia="Times New Roman" w:hAnsi="Times New Roman" w:cs="Times New Roman"/>
          <w:kern w:val="0"/>
          <w:sz w:val="24"/>
          <w:szCs w:val="24"/>
          <w:lang w:eastAsia="ru-RU"/>
          <w14:ligatures w14:val="none"/>
        </w:rPr>
        <w:t>2) разводить костры, жечь опавшую листву и сухую траву, совершать иные действия, создающие пожароопасную обстановку;</w:t>
      </w:r>
      <w:bookmarkEnd w:id="37"/>
    </w:p>
    <w:p w14:paraId="6F38C215"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38" w:name="sub_17013"/>
      <w:r w:rsidRPr="00282A7C">
        <w:rPr>
          <w:rFonts w:ascii="Times New Roman" w:eastAsia="Times New Roman" w:hAnsi="Times New Roman" w:cs="Times New Roman"/>
          <w:kern w:val="0"/>
          <w:sz w:val="24"/>
          <w:szCs w:val="24"/>
          <w:lang w:eastAsia="ru-RU"/>
          <w14:ligatures w14:val="none"/>
        </w:rPr>
        <w:t>3) осуществлять проезд и стоянку транспортных средств и иной техники, кроме техники, используемой для эксплуатации данных территорий, выполнения правомерных мероприятий, предусмотренных настоящим МПА;</w:t>
      </w:r>
      <w:bookmarkEnd w:id="38"/>
    </w:p>
    <w:p w14:paraId="6F7A8DC5"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39" w:name="sub_17014"/>
      <w:r w:rsidRPr="00282A7C">
        <w:rPr>
          <w:rFonts w:ascii="Times New Roman" w:eastAsia="Times New Roman" w:hAnsi="Times New Roman" w:cs="Times New Roman"/>
          <w:kern w:val="0"/>
          <w:sz w:val="24"/>
          <w:szCs w:val="24"/>
          <w:lang w:eastAsia="ru-RU"/>
          <w14:ligatures w14:val="none"/>
        </w:rPr>
        <w:t>4) размещать различные грузы, в том числе строительные материалы;</w:t>
      </w:r>
      <w:bookmarkEnd w:id="39"/>
    </w:p>
    <w:p w14:paraId="4B9DBF5E"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0" w:name="sub_17015"/>
      <w:r w:rsidRPr="00282A7C">
        <w:rPr>
          <w:rFonts w:ascii="Times New Roman" w:eastAsia="Times New Roman" w:hAnsi="Times New Roman" w:cs="Times New Roman"/>
          <w:kern w:val="0"/>
          <w:sz w:val="24"/>
          <w:szCs w:val="24"/>
          <w:lang w:eastAsia="ru-RU"/>
          <w14:ligatures w14:val="none"/>
        </w:rPr>
        <w:t>5) осуществлять ремонт, мойку транспортных средств;</w:t>
      </w:r>
      <w:bookmarkEnd w:id="40"/>
    </w:p>
    <w:p w14:paraId="7DC35C46"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1" w:name="sub_17016"/>
      <w:r w:rsidRPr="00282A7C">
        <w:rPr>
          <w:rFonts w:ascii="Times New Roman" w:eastAsia="Times New Roman" w:hAnsi="Times New Roman" w:cs="Times New Roman"/>
          <w:kern w:val="0"/>
          <w:sz w:val="24"/>
          <w:szCs w:val="24"/>
          <w:lang w:eastAsia="ru-RU"/>
          <w14:ligatures w14:val="none"/>
        </w:rPr>
        <w:t>6) осуществлять загрязнение озелененных территорий, захламлять озелененные территории отходами производства и потребления вне установленных для целей сбора отходов мест и контейнеров;</w:t>
      </w:r>
      <w:bookmarkEnd w:id="41"/>
    </w:p>
    <w:p w14:paraId="4AB7F58C"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2" w:name="sub_17017"/>
      <w:r w:rsidRPr="00282A7C">
        <w:rPr>
          <w:rFonts w:ascii="Times New Roman" w:eastAsia="Times New Roman" w:hAnsi="Times New Roman" w:cs="Times New Roman"/>
          <w:kern w:val="0"/>
          <w:sz w:val="24"/>
          <w:szCs w:val="24"/>
          <w:lang w:eastAsia="ru-RU"/>
          <w14:ligatures w14:val="none"/>
        </w:rPr>
        <w:t>7) осуществлять другие действия, способные нанести вред зеленым насаждениям.</w:t>
      </w:r>
      <w:bookmarkEnd w:id="42"/>
    </w:p>
    <w:p w14:paraId="0E53C91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2. Физические и юридические лица, виновные в противоправном повреждении, уничтожении зеленых насаждений или в нарушении иных требований по охране зеленых насаждений, несут ответственность в соответствии с законодательством Российской Федерации и Воронежской области.</w:t>
      </w:r>
    </w:p>
    <w:p w14:paraId="3F571B6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3. Привлечение к ответственности лиц, указанных в части 2 настоящей статьи, не освобождает виновных от обязанности возместить ущерб, причиненный в результате незаконного повреждения или уничтожения зеленых насаждений, в соответствии со статьей 13 настоящего МПА.</w:t>
      </w:r>
    </w:p>
    <w:p w14:paraId="0BC3FFCA"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43" w:name="sub_18"/>
      <w:r w:rsidRPr="00282A7C">
        <w:rPr>
          <w:rFonts w:ascii="Times New Roman" w:eastAsia="Times New Roman" w:hAnsi="Times New Roman" w:cs="Times New Roman"/>
          <w:kern w:val="0"/>
          <w:sz w:val="24"/>
          <w:szCs w:val="24"/>
          <w:lang w:eastAsia="ru-RU"/>
          <w14:ligatures w14:val="none"/>
        </w:rPr>
        <w:t xml:space="preserve">Статья 10. </w:t>
      </w:r>
      <w:bookmarkEnd w:id="43"/>
      <w:r w:rsidRPr="00282A7C">
        <w:rPr>
          <w:rFonts w:ascii="Times New Roman" w:eastAsia="Times New Roman" w:hAnsi="Times New Roman" w:cs="Times New Roman"/>
          <w:b/>
          <w:bCs/>
          <w:kern w:val="0"/>
          <w:sz w:val="24"/>
          <w:szCs w:val="24"/>
          <w:lang w:eastAsia="ru-RU"/>
          <w14:ligatures w14:val="none"/>
        </w:rPr>
        <w:t>Правомерная рубка (повреждение, уничтожение) зеленых насаждений</w:t>
      </w:r>
    </w:p>
    <w:p w14:paraId="79389E07"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4" w:name="sub_1801"/>
      <w:r w:rsidRPr="00282A7C">
        <w:rPr>
          <w:rFonts w:ascii="Times New Roman" w:eastAsia="Times New Roman" w:hAnsi="Times New Roman" w:cs="Times New Roman"/>
          <w:kern w:val="0"/>
          <w:sz w:val="24"/>
          <w:szCs w:val="24"/>
          <w:lang w:eastAsia="ru-RU"/>
          <w14:ligatures w14:val="none"/>
        </w:rPr>
        <w:t>1. Не является противоправной рубка (повреждение, уничтожение) зеленых насаждений при условии получения разрешения на рубку (повреждение, уничтожение) зеленых насаждений в случаях:</w:t>
      </w:r>
      <w:bookmarkEnd w:id="44"/>
    </w:p>
    <w:p w14:paraId="0C1374D9"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 осуществления мероприятий, направленных на улучшение породного состава и качества зеленых насаждений, повышение их устойчивости к негативным воздействиям и экологической роли, прореживание, а также мероприятий по уходу за зелеными насаждениями, реконструкции.</w:t>
      </w:r>
    </w:p>
    <w:p w14:paraId="61765783"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Мероприятия, указанные в настоящем пункте, осуществляются по результатам обследования зеленых насаждений;</w:t>
      </w:r>
    </w:p>
    <w:p w14:paraId="14081CA7"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5" w:name="sub_18013"/>
      <w:r w:rsidRPr="00282A7C">
        <w:rPr>
          <w:rFonts w:ascii="Times New Roman" w:eastAsia="Times New Roman" w:hAnsi="Times New Roman" w:cs="Times New Roman"/>
          <w:kern w:val="0"/>
          <w:sz w:val="24"/>
          <w:szCs w:val="24"/>
          <w:lang w:eastAsia="ru-RU"/>
          <w14:ligatures w14:val="none"/>
        </w:rPr>
        <w:lastRenderedPageBreak/>
        <w:t>2) обеспечения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bookmarkEnd w:id="45"/>
    </w:p>
    <w:p w14:paraId="163FE0E7"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6" w:name="sub_18014"/>
      <w:r w:rsidRPr="00282A7C">
        <w:rPr>
          <w:rFonts w:ascii="Times New Roman" w:eastAsia="Times New Roman" w:hAnsi="Times New Roman" w:cs="Times New Roman"/>
          <w:kern w:val="0"/>
          <w:sz w:val="24"/>
          <w:szCs w:val="24"/>
          <w:lang w:eastAsia="ru-RU"/>
          <w14:ligatures w14:val="none"/>
        </w:rPr>
        <w:t>3) уничтожения и повреждения зеленых насаждений в целях соблюдения установленных нормативов минимальных расстояний деревьев и кустарников от зданий, сооружений, инженерных сетей.</w:t>
      </w:r>
      <w:bookmarkEnd w:id="46"/>
    </w:p>
    <w:p w14:paraId="2BA3B42B"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Мероприятия, указанные в настоящем пункте, осуществляются по результатам обследования зеленых насаждений;</w:t>
      </w:r>
    </w:p>
    <w:p w14:paraId="42439C94"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7" w:name="sub_18015"/>
      <w:r w:rsidRPr="00282A7C">
        <w:rPr>
          <w:rFonts w:ascii="Times New Roman" w:eastAsia="Times New Roman" w:hAnsi="Times New Roman" w:cs="Times New Roman"/>
          <w:kern w:val="0"/>
          <w:sz w:val="24"/>
          <w:szCs w:val="24"/>
          <w:lang w:eastAsia="ru-RU"/>
          <w14:ligatures w14:val="none"/>
        </w:rPr>
        <w:t>4) предупреждения чрезвычайных ситуаций природного и техногенного характера и ликвидации их последствий;</w:t>
      </w:r>
      <w:bookmarkEnd w:id="47"/>
    </w:p>
    <w:p w14:paraId="36DAB421"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5) реализации проектов строительства, реконструкции зданий, строений, сооружений, благоустройства территории, утвержденных в установленном порядке.</w:t>
      </w:r>
    </w:p>
    <w:p w14:paraId="7F3D3212"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8" w:name="sub_1802"/>
      <w:r w:rsidRPr="00282A7C">
        <w:rPr>
          <w:rFonts w:ascii="Times New Roman" w:eastAsia="Times New Roman" w:hAnsi="Times New Roman" w:cs="Times New Roman"/>
          <w:kern w:val="0"/>
          <w:sz w:val="24"/>
          <w:szCs w:val="24"/>
          <w:lang w:eastAsia="ru-RU"/>
          <w14:ligatures w14:val="none"/>
        </w:rPr>
        <w:t>2.</w:t>
      </w:r>
      <w:bookmarkEnd w:id="48"/>
      <w:r w:rsidRPr="00282A7C">
        <w:rPr>
          <w:rFonts w:ascii="Times New Roman" w:eastAsia="Times New Roman" w:hAnsi="Times New Roman" w:cs="Times New Roman"/>
          <w:kern w:val="0"/>
          <w:sz w:val="24"/>
          <w:szCs w:val="24"/>
          <w:lang w:eastAsia="ru-RU"/>
          <w14:ligatures w14:val="none"/>
        </w:rPr>
        <w:t xml:space="preserve"> Рубка (повреждение, уничтожение) зеленых насаждений, выдача разрешений на рубку (повреждение, уничтожение) зеленых насаждений производятся в порядке, установленном ОМСУ.</w:t>
      </w:r>
    </w:p>
    <w:p w14:paraId="69B6E5CE"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49" w:name="sub_1805"/>
      <w:r w:rsidRPr="00282A7C">
        <w:rPr>
          <w:rFonts w:ascii="Times New Roman" w:eastAsia="Times New Roman" w:hAnsi="Times New Roman" w:cs="Times New Roman"/>
          <w:kern w:val="0"/>
          <w:sz w:val="24"/>
          <w:szCs w:val="24"/>
          <w:lang w:eastAsia="ru-RU"/>
          <w14:ligatures w14:val="none"/>
        </w:rPr>
        <w:t>3. Разрешение (его копия) подлежит немедленному предъявлению на месте производства работ по требованию должностных лиц депутатов Воронежской областной Думы, правоохранительных органов или органов местного самоуправления в пределах их полномочий, установленных действующим законодательством.</w:t>
      </w:r>
      <w:bookmarkEnd w:id="49"/>
    </w:p>
    <w:p w14:paraId="289B070C"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 xml:space="preserve">4. Срок действия разрешения на рубку (повреждение, уничтожение) зеленых насаждений составляет один год. Допускается продление срока действия разрешения по решению органа, выдавшего разрешение. Общий срок продления срока действия разрешения не может составлять более одного года </w:t>
      </w:r>
    </w:p>
    <w:p w14:paraId="5E6A30D2"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5. По результатам рубки (повреждения, уничтожения) зеленых насаждений соответствующие сведения направляются для учета в реестре зеленых насаждений в порядке, установленном ОМСУ.</w:t>
      </w:r>
    </w:p>
    <w:p w14:paraId="2ADFE3D9"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50" w:name="sub_19"/>
      <w:bookmarkEnd w:id="50"/>
      <w:r w:rsidRPr="00282A7C">
        <w:rPr>
          <w:rFonts w:ascii="Times New Roman" w:eastAsia="Times New Roman" w:hAnsi="Times New Roman" w:cs="Times New Roman"/>
          <w:kern w:val="0"/>
          <w:sz w:val="24"/>
          <w:szCs w:val="24"/>
          <w:lang w:eastAsia="ru-RU"/>
          <w14:ligatures w14:val="none"/>
        </w:rPr>
        <w:t xml:space="preserve">Статья 11. </w:t>
      </w:r>
      <w:r w:rsidRPr="00282A7C">
        <w:rPr>
          <w:rFonts w:ascii="Times New Roman" w:eastAsia="Times New Roman" w:hAnsi="Times New Roman" w:cs="Times New Roman"/>
          <w:b/>
          <w:bCs/>
          <w:kern w:val="0"/>
          <w:sz w:val="24"/>
          <w:szCs w:val="24"/>
          <w:lang w:eastAsia="ru-RU"/>
          <w14:ligatures w14:val="none"/>
        </w:rPr>
        <w:t>Компенсационное озеленение</w:t>
      </w:r>
    </w:p>
    <w:p w14:paraId="6A34C376"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 Разрешение на рубку (повреждение, уничтожение) зеленых насаждений, производящиеся по основаниям, указанным в пунктах 1 – 4 части 1 статьи 10 настоящего МПА, выдается физическим или юридическим лицам, в интересах которых производится рубка (повреждение, уничтожение) зеленых насаждений, с обязательным включением требований по компенсационному озеленению, за исключением случаев, предусмотренных частью 4 настоящей статьи.</w:t>
      </w:r>
    </w:p>
    <w:p w14:paraId="053B7896"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51" w:name="sub_1902"/>
      <w:r w:rsidRPr="00282A7C">
        <w:rPr>
          <w:rFonts w:ascii="Times New Roman" w:eastAsia="Times New Roman" w:hAnsi="Times New Roman" w:cs="Times New Roman"/>
          <w:kern w:val="0"/>
          <w:sz w:val="24"/>
          <w:szCs w:val="24"/>
          <w:lang w:eastAsia="ru-RU"/>
          <w14:ligatures w14:val="none"/>
        </w:rPr>
        <w:t>2. Компенсационное озеленение производится на территории того населенного пункта, где была произведена рубка (повреждение, уничтожение) зеленых насаждений.</w:t>
      </w:r>
      <w:bookmarkEnd w:id="51"/>
    </w:p>
    <w:p w14:paraId="558DC97D"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52" w:name="sub_1903"/>
      <w:r w:rsidRPr="00282A7C">
        <w:rPr>
          <w:rFonts w:ascii="Times New Roman" w:eastAsia="Times New Roman" w:hAnsi="Times New Roman" w:cs="Times New Roman"/>
          <w:kern w:val="0"/>
          <w:sz w:val="24"/>
          <w:szCs w:val="24"/>
          <w:lang w:eastAsia="ru-RU"/>
          <w14:ligatures w14:val="none"/>
        </w:rPr>
        <w:t>3. Компенсационное озеленение производится за счет средств физических или юридических лиц, в интересах которых либо вследствие противоправных действий которых произведена рубка (произошло повреждение, уничтожение).</w:t>
      </w:r>
      <w:bookmarkEnd w:id="52"/>
    </w:p>
    <w:p w14:paraId="3B77A6B0"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lastRenderedPageBreak/>
        <w:t>По результатам компенсационного озеленения соответствующие сведения направляются для учета в реестре зеленых насаждений в порядке, установленном ОМСУ.</w:t>
      </w:r>
    </w:p>
    <w:p w14:paraId="78428573"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53" w:name="sub_1905"/>
      <w:r w:rsidRPr="00282A7C">
        <w:rPr>
          <w:rFonts w:ascii="Times New Roman" w:eastAsia="Times New Roman" w:hAnsi="Times New Roman" w:cs="Times New Roman"/>
          <w:kern w:val="0"/>
          <w:sz w:val="24"/>
          <w:szCs w:val="24"/>
          <w:lang w:eastAsia="ru-RU"/>
          <w14:ligatures w14:val="none"/>
        </w:rPr>
        <w:t>4. Компенсационное озеленение не проводится в случаях:</w:t>
      </w:r>
      <w:bookmarkEnd w:id="53"/>
    </w:p>
    <w:p w14:paraId="2B0692FA"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1) обрезки кроны деревьев;</w:t>
      </w:r>
    </w:p>
    <w:p w14:paraId="36414096"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2) удаления поросли;</w:t>
      </w:r>
    </w:p>
    <w:p w14:paraId="00578413"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3) удаления густорастущих самосевных деревьев, кустарников высотой до полутора метров включительно, обрезка кроны которых не производилась в течение предыдущих двух лет.</w:t>
      </w:r>
    </w:p>
    <w:p w14:paraId="38728E9E"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54" w:name="sub_19011"/>
      <w:bookmarkEnd w:id="54"/>
      <w:r w:rsidRPr="00282A7C">
        <w:rPr>
          <w:rFonts w:ascii="Times New Roman" w:eastAsia="Times New Roman" w:hAnsi="Times New Roman" w:cs="Times New Roman"/>
          <w:kern w:val="0"/>
          <w:sz w:val="24"/>
          <w:szCs w:val="24"/>
          <w:lang w:eastAsia="ru-RU"/>
          <w14:ligatures w14:val="none"/>
        </w:rPr>
        <w:t>Статья 12.</w:t>
      </w:r>
      <w:r w:rsidRPr="00282A7C">
        <w:rPr>
          <w:rFonts w:ascii="Times New Roman" w:eastAsia="Times New Roman" w:hAnsi="Times New Roman" w:cs="Times New Roman"/>
          <w:b/>
          <w:bCs/>
          <w:kern w:val="0"/>
          <w:sz w:val="24"/>
          <w:szCs w:val="24"/>
          <w:lang w:eastAsia="ru-RU"/>
          <w14:ligatures w14:val="none"/>
        </w:rPr>
        <w:t xml:space="preserve"> Компенсационная стоимость зеленых насаждений</w:t>
      </w:r>
    </w:p>
    <w:p w14:paraId="1DD60258"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282A7C">
        <w:rPr>
          <w:rFonts w:ascii="Times New Roman" w:eastAsia="Times New Roman" w:hAnsi="Times New Roman" w:cs="Times New Roman"/>
          <w:kern w:val="0"/>
          <w:sz w:val="24"/>
          <w:szCs w:val="24"/>
          <w:lang w:eastAsia="ru-RU"/>
          <w14:ligatures w14:val="none"/>
        </w:rPr>
        <w:t>Разрешение на рубку (повреждение, уничтожение) зеленых насаждений, производящиеся по основаниям, указанным в пункте 5 части 1 статьи 10 настоящего МПА, выдается физическим или юридическим лицам, в интересах которых производится рубка (повреждение,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подвергшихся рубке (повреждению, уничтожению).</w:t>
      </w:r>
    </w:p>
    <w:p w14:paraId="36249BA6" w14:textId="77777777" w:rsidR="00282A7C" w:rsidRPr="00282A7C" w:rsidRDefault="00282A7C" w:rsidP="00282A7C">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bookmarkStart w:id="55" w:name="sub_20"/>
      <w:r w:rsidRPr="00282A7C">
        <w:rPr>
          <w:rFonts w:ascii="Times New Roman" w:eastAsia="Times New Roman" w:hAnsi="Times New Roman" w:cs="Times New Roman"/>
          <w:kern w:val="0"/>
          <w:sz w:val="24"/>
          <w:szCs w:val="24"/>
          <w:lang w:eastAsia="ru-RU"/>
          <w14:ligatures w14:val="none"/>
        </w:rPr>
        <w:t>Статья 13</w:t>
      </w:r>
      <w:bookmarkEnd w:id="55"/>
      <w:r w:rsidRPr="00282A7C">
        <w:rPr>
          <w:rFonts w:ascii="Times New Roman" w:eastAsia="Times New Roman" w:hAnsi="Times New Roman" w:cs="Times New Roman"/>
          <w:kern w:val="0"/>
          <w:sz w:val="24"/>
          <w:szCs w:val="24"/>
          <w:lang w:eastAsia="ru-RU"/>
          <w14:ligatures w14:val="none"/>
        </w:rPr>
        <w:t xml:space="preserve">. </w:t>
      </w:r>
      <w:r w:rsidRPr="00282A7C">
        <w:rPr>
          <w:rFonts w:ascii="Times New Roman" w:eastAsia="Times New Roman" w:hAnsi="Times New Roman" w:cs="Times New Roman"/>
          <w:b/>
          <w:bCs/>
          <w:kern w:val="0"/>
          <w:sz w:val="24"/>
          <w:szCs w:val="24"/>
          <w:lang w:eastAsia="ru-RU"/>
          <w14:ligatures w14:val="none"/>
        </w:rPr>
        <w:t>Возмещение ущерба, причиненного в результате повреждения или уничтожения зеленых насаждений</w:t>
      </w:r>
    </w:p>
    <w:p w14:paraId="3573F331" w14:textId="77777777" w:rsidR="00282A7C" w:rsidRPr="00282A7C" w:rsidRDefault="00282A7C" w:rsidP="00282A7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bookmarkStart w:id="56" w:name="sub_2001"/>
      <w:r w:rsidRPr="00282A7C">
        <w:rPr>
          <w:rFonts w:ascii="Times New Roman" w:eastAsia="Times New Roman" w:hAnsi="Times New Roman" w:cs="Times New Roman"/>
          <w:kern w:val="0"/>
          <w:sz w:val="24"/>
          <w:szCs w:val="24"/>
          <w:lang w:eastAsia="ru-RU"/>
          <w14:ligatures w14:val="none"/>
        </w:rPr>
        <w:t>Ущерб, причиненный в результате повреждения или уничтожения зеленых насаждений, за исключением случаев, установленных статьей 10 настоящего МПА, подлежит возмещению в соответствии с действующим законодательством Российской Федерации.</w:t>
      </w:r>
      <w:bookmarkEnd w:id="56"/>
    </w:p>
    <w:p w14:paraId="6FE2BF62"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0D3CDB"/>
    <w:multiLevelType w:val="multilevel"/>
    <w:tmpl w:val="A552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778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8C"/>
    <w:rsid w:val="00282A7C"/>
    <w:rsid w:val="00312C96"/>
    <w:rsid w:val="005A7B2A"/>
    <w:rsid w:val="008D6E62"/>
    <w:rsid w:val="00C81128"/>
    <w:rsid w:val="00D45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21569-A4E1-491E-B1AE-CFF4A870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45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45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4518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4518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4518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4518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4518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4518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4518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18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4518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4518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4518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4518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4518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4518C"/>
    <w:rPr>
      <w:rFonts w:eastAsiaTheme="majorEastAsia" w:cstheme="majorBidi"/>
      <w:color w:val="595959" w:themeColor="text1" w:themeTint="A6"/>
    </w:rPr>
  </w:style>
  <w:style w:type="character" w:customStyle="1" w:styleId="80">
    <w:name w:val="Заголовок 8 Знак"/>
    <w:basedOn w:val="a0"/>
    <w:link w:val="8"/>
    <w:uiPriority w:val="9"/>
    <w:semiHidden/>
    <w:rsid w:val="00D4518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4518C"/>
    <w:rPr>
      <w:rFonts w:eastAsiaTheme="majorEastAsia" w:cstheme="majorBidi"/>
      <w:color w:val="272727" w:themeColor="text1" w:themeTint="D8"/>
    </w:rPr>
  </w:style>
  <w:style w:type="paragraph" w:styleId="a3">
    <w:name w:val="Title"/>
    <w:basedOn w:val="a"/>
    <w:next w:val="a"/>
    <w:link w:val="a4"/>
    <w:uiPriority w:val="10"/>
    <w:qFormat/>
    <w:rsid w:val="00D45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45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18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4518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4518C"/>
    <w:pPr>
      <w:spacing w:before="160"/>
      <w:jc w:val="center"/>
    </w:pPr>
    <w:rPr>
      <w:i/>
      <w:iCs/>
      <w:color w:val="404040" w:themeColor="text1" w:themeTint="BF"/>
    </w:rPr>
  </w:style>
  <w:style w:type="character" w:customStyle="1" w:styleId="22">
    <w:name w:val="Цитата 2 Знак"/>
    <w:basedOn w:val="a0"/>
    <w:link w:val="21"/>
    <w:uiPriority w:val="29"/>
    <w:rsid w:val="00D4518C"/>
    <w:rPr>
      <w:i/>
      <w:iCs/>
      <w:color w:val="404040" w:themeColor="text1" w:themeTint="BF"/>
    </w:rPr>
  </w:style>
  <w:style w:type="paragraph" w:styleId="a7">
    <w:name w:val="List Paragraph"/>
    <w:basedOn w:val="a"/>
    <w:uiPriority w:val="34"/>
    <w:qFormat/>
    <w:rsid w:val="00D4518C"/>
    <w:pPr>
      <w:ind w:left="720"/>
      <w:contextualSpacing/>
    </w:pPr>
  </w:style>
  <w:style w:type="character" w:styleId="a8">
    <w:name w:val="Intense Emphasis"/>
    <w:basedOn w:val="a0"/>
    <w:uiPriority w:val="21"/>
    <w:qFormat/>
    <w:rsid w:val="00D4518C"/>
    <w:rPr>
      <w:i/>
      <w:iCs/>
      <w:color w:val="0F4761" w:themeColor="accent1" w:themeShade="BF"/>
    </w:rPr>
  </w:style>
  <w:style w:type="paragraph" w:styleId="a9">
    <w:name w:val="Intense Quote"/>
    <w:basedOn w:val="a"/>
    <w:next w:val="a"/>
    <w:link w:val="aa"/>
    <w:uiPriority w:val="30"/>
    <w:qFormat/>
    <w:rsid w:val="00D45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4518C"/>
    <w:rPr>
      <w:i/>
      <w:iCs/>
      <w:color w:val="0F4761" w:themeColor="accent1" w:themeShade="BF"/>
    </w:rPr>
  </w:style>
  <w:style w:type="character" w:styleId="ab">
    <w:name w:val="Intense Reference"/>
    <w:basedOn w:val="a0"/>
    <w:uiPriority w:val="32"/>
    <w:qFormat/>
    <w:rsid w:val="00D4518C"/>
    <w:rPr>
      <w:b/>
      <w:bCs/>
      <w:smallCaps/>
      <w:color w:val="0F4761" w:themeColor="accent1" w:themeShade="BF"/>
      <w:spacing w:val="5"/>
    </w:rPr>
  </w:style>
  <w:style w:type="paragraph" w:styleId="ac">
    <w:name w:val="Normal (Web)"/>
    <w:basedOn w:val="a"/>
    <w:uiPriority w:val="99"/>
    <w:semiHidden/>
    <w:unhideWhenUsed/>
    <w:rsid w:val="00282A7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Strong"/>
    <w:basedOn w:val="a0"/>
    <w:uiPriority w:val="22"/>
    <w:qFormat/>
    <w:rsid w:val="00282A7C"/>
    <w:rPr>
      <w:b/>
      <w:bCs/>
    </w:rPr>
  </w:style>
  <w:style w:type="character" w:styleId="ae">
    <w:name w:val="Hyperlink"/>
    <w:basedOn w:val="a0"/>
    <w:uiPriority w:val="99"/>
    <w:semiHidden/>
    <w:unhideWhenUsed/>
    <w:rsid w:val="00282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9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lyavinskoe.muob.ru/documents/arhive_order/detail.php?id=251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2024-05-02T08:15:00Z</dcterms:created>
  <dcterms:modified xsi:type="dcterms:W3CDTF">2024-05-02T08:15:00Z</dcterms:modified>
</cp:coreProperties>
</file>