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C2F6D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</w:t>
      </w:r>
      <w:r w:rsidR="002E7EBB">
        <w:rPr>
          <w:rFonts w:ascii="Times New Roman" w:hAnsi="Times New Roman" w:cs="Times New Roman"/>
          <w:sz w:val="28"/>
          <w:szCs w:val="28"/>
        </w:rPr>
        <w:t xml:space="preserve">лана мероприятий по </w:t>
      </w:r>
      <w:r w:rsidR="00AC04D4">
        <w:rPr>
          <w:rFonts w:ascii="Times New Roman" w:hAnsi="Times New Roman" w:cs="Times New Roman"/>
          <w:sz w:val="28"/>
          <w:szCs w:val="28"/>
        </w:rPr>
        <w:t>п</w:t>
      </w:r>
      <w:r w:rsidR="00FD3873">
        <w:rPr>
          <w:rFonts w:ascii="Times New Roman" w:hAnsi="Times New Roman" w:cs="Times New Roman"/>
          <w:sz w:val="28"/>
          <w:szCs w:val="28"/>
        </w:rPr>
        <w:t>ротиводействи</w:t>
      </w:r>
      <w:r w:rsidR="00AC04D4">
        <w:rPr>
          <w:rFonts w:ascii="Times New Roman" w:hAnsi="Times New Roman" w:cs="Times New Roman"/>
          <w:sz w:val="28"/>
          <w:szCs w:val="28"/>
        </w:rPr>
        <w:t>ю</w:t>
      </w:r>
      <w:r w:rsidR="00FD3873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EA6269">
        <w:rPr>
          <w:rFonts w:ascii="Times New Roman" w:hAnsi="Times New Roman" w:cs="Times New Roman"/>
          <w:sz w:val="28"/>
          <w:szCs w:val="28"/>
        </w:rPr>
        <w:t xml:space="preserve">в администрации Селявинского сельского поселения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E46ED">
        <w:rPr>
          <w:rFonts w:ascii="Times New Roman" w:hAnsi="Times New Roman" w:cs="Times New Roman"/>
          <w:sz w:val="28"/>
          <w:szCs w:val="28"/>
        </w:rPr>
        <w:t xml:space="preserve">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D03634">
        <w:rPr>
          <w:rFonts w:ascii="Times New Roman" w:hAnsi="Times New Roman" w:cs="Times New Roman"/>
          <w:sz w:val="28"/>
          <w:szCs w:val="28"/>
        </w:rPr>
        <w:t>3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3409FC" w:rsidTr="00EE46ED">
        <w:tc>
          <w:tcPr>
            <w:tcW w:w="959" w:type="dxa"/>
          </w:tcPr>
          <w:p w:rsidR="003409FC" w:rsidRDefault="003409FC" w:rsidP="00340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891" w:type="dxa"/>
          </w:tcPr>
          <w:p w:rsidR="003409FC" w:rsidRDefault="003409FC" w:rsidP="00340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4 заседания Комиссии по соблюдению требований к служебному поведению и урегулированию конфликта интересов на муниципальной службе.  </w:t>
            </w:r>
          </w:p>
        </w:tc>
      </w:tr>
      <w:tr w:rsidR="00EE46ED" w:rsidTr="004F77BF">
        <w:trPr>
          <w:trHeight w:val="1167"/>
        </w:trPr>
        <w:tc>
          <w:tcPr>
            <w:tcW w:w="959" w:type="dxa"/>
          </w:tcPr>
          <w:p w:rsidR="00EE46ED" w:rsidRDefault="00EE46ED" w:rsidP="00EA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62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Pr="00EA6269" w:rsidRDefault="00EA6269" w:rsidP="004F77B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269">
              <w:rPr>
                <w:rFonts w:ascii="Times New Roman" w:hAnsi="Times New Roman" w:cs="Times New Roman"/>
                <w:sz w:val="28"/>
                <w:szCs w:val="28"/>
              </w:rPr>
              <w:t xml:space="preserve">От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Селявинского сельского поселения </w:t>
            </w:r>
            <w:r w:rsidR="004F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уведомлений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>о возникновении личной заинтересованности</w:t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>при исполнении должностных обязанностей,</w:t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>которая приводит или может привести к конфликту интересов</w:t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поступало.</w:t>
            </w:r>
            <w:r w:rsidR="0065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Случаев возникновения личной заинтересованности при исполнении должностных обязанностей муниципальными служащими не выявлено. </w:t>
            </w:r>
          </w:p>
        </w:tc>
      </w:tr>
      <w:tr w:rsidR="007C451B" w:rsidTr="00651D91">
        <w:trPr>
          <w:trHeight w:val="287"/>
        </w:trPr>
        <w:tc>
          <w:tcPr>
            <w:tcW w:w="959" w:type="dxa"/>
          </w:tcPr>
          <w:p w:rsidR="007C451B" w:rsidRDefault="007C451B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3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7C451B" w:rsidRDefault="007C451B" w:rsidP="007C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 по профилактике коррупционных и иных правонарушений проводится ежеквартально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3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DF1162" w:rsidTr="00EE46ED">
        <w:tc>
          <w:tcPr>
            <w:tcW w:w="959" w:type="dxa"/>
          </w:tcPr>
          <w:p w:rsidR="00DF1162" w:rsidRDefault="00DF1162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3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891" w:type="dxa"/>
          </w:tcPr>
          <w:p w:rsidR="00DF1162" w:rsidRDefault="00DF1162" w:rsidP="00651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на замещение вакантных должностей, тестирование лиц, претендующих на замещение должно</w:t>
            </w:r>
            <w:r w:rsidR="003409FC">
              <w:rPr>
                <w:rFonts w:ascii="Times New Roman" w:hAnsi="Times New Roman" w:cs="Times New Roman"/>
                <w:sz w:val="28"/>
                <w:szCs w:val="28"/>
              </w:rPr>
              <w:t>стей муниципальной службы в 202</w:t>
            </w:r>
            <w:r w:rsidR="00651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не проводились, в связи с отсутствием вакантных должностей.</w:t>
            </w:r>
          </w:p>
        </w:tc>
      </w:tr>
      <w:tr w:rsidR="00D03634" w:rsidTr="00EE46ED">
        <w:tc>
          <w:tcPr>
            <w:tcW w:w="959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3891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осуществляется  актуализация сведений, содержащихся в анкетах муниципальных служащих и лиц, замещающих муниципальные должности, в целях выявления возможного конфликта интересов.</w:t>
            </w:r>
          </w:p>
        </w:tc>
      </w:tr>
      <w:tr w:rsidR="00D03634" w:rsidTr="00EE46ED">
        <w:tc>
          <w:tcPr>
            <w:tcW w:w="959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 – 1.9.</w:t>
            </w:r>
          </w:p>
        </w:tc>
        <w:tc>
          <w:tcPr>
            <w:tcW w:w="13891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один</w:t>
            </w:r>
            <w:r w:rsidRPr="00A7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служащий прошел</w:t>
            </w:r>
            <w:r w:rsidRPr="00A7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квалификации по программе: ««Основы противодействия коррупции на муниципальной службе»».</w:t>
            </w:r>
          </w:p>
        </w:tc>
      </w:tr>
      <w:tr w:rsidR="00D03634" w:rsidTr="00EE46ED">
        <w:tc>
          <w:tcPr>
            <w:tcW w:w="959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13891" w:type="dxa"/>
          </w:tcPr>
          <w:p w:rsidR="00D03634" w:rsidRDefault="005C1473" w:rsidP="005C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 оценки коррупционных рисков, возникающих при реализации  функций органов местного самоуправления внесение уточнений в перечни должностей муниципальной службы, замещение которых связано с коррупционными рисками не требуется.</w:t>
            </w:r>
          </w:p>
        </w:tc>
      </w:tr>
      <w:tr w:rsidR="00D03634" w:rsidTr="00EE46ED">
        <w:tc>
          <w:tcPr>
            <w:tcW w:w="959" w:type="dxa"/>
          </w:tcPr>
          <w:p w:rsidR="00D03634" w:rsidRDefault="005C1473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 </w:t>
            </w:r>
          </w:p>
        </w:tc>
        <w:tc>
          <w:tcPr>
            <w:tcW w:w="13891" w:type="dxa"/>
          </w:tcPr>
          <w:p w:rsidR="00D03634" w:rsidRDefault="005C1473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Лискинского муниципального района Воронежской области направлено 8 актов прокурорского реагирования и 3 экспертных заключения правового управления Правительства Воронежской области по выявленным нарушениям законодательства о противодействии коррупции, а также представлена информация о принятых мерах по устранению выявленных нарушений.</w:t>
            </w:r>
          </w:p>
        </w:tc>
      </w:tr>
      <w:tr w:rsidR="00D03634" w:rsidTr="00EE46ED">
        <w:tc>
          <w:tcPr>
            <w:tcW w:w="959" w:type="dxa"/>
          </w:tcPr>
          <w:p w:rsidR="00D03634" w:rsidRDefault="00752586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3891" w:type="dxa"/>
          </w:tcPr>
          <w:p w:rsidR="00D03634" w:rsidRPr="00F71C76" w:rsidRDefault="00D03634" w:rsidP="007B5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76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независимой антикоррупционной экспертизы, проекты  муниципальных правовых актов размещаются  на официальном сайте администрации Селявинского сельского поселения  в информационно-телекоммуникационной сети «Интернет»</w:t>
            </w:r>
            <w:r w:rsidR="007B5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3634" w:rsidTr="00EE46ED">
        <w:tc>
          <w:tcPr>
            <w:tcW w:w="959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752586">
              <w:rPr>
                <w:rFonts w:ascii="Times New Roman" w:hAnsi="Times New Roman" w:cs="Times New Roman"/>
                <w:sz w:val="28"/>
                <w:szCs w:val="28"/>
              </w:rPr>
              <w:t>- 2.3.</w:t>
            </w:r>
          </w:p>
        </w:tc>
        <w:tc>
          <w:tcPr>
            <w:tcW w:w="13891" w:type="dxa"/>
          </w:tcPr>
          <w:p w:rsidR="00D03634" w:rsidRPr="00F71C76" w:rsidRDefault="00D03634" w:rsidP="00752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52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администраций Селявинского сельского поселения была проведена антикоррупционная экспертиза </w:t>
            </w:r>
            <w:r w:rsidR="00651D91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  <w:proofErr w:type="gramStart"/>
            <w:r w:rsidR="00651D91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752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75258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</w:t>
            </w:r>
            <w:r w:rsidR="0075258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</w:t>
            </w:r>
            <w:r w:rsidR="0075258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75258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2586">
              <w:rPr>
                <w:rFonts w:ascii="Times New Roman" w:hAnsi="Times New Roman" w:cs="Times New Roman"/>
                <w:sz w:val="28"/>
                <w:szCs w:val="28"/>
              </w:rPr>
              <w:t>В одном проекте муниципального правового акта выявлены коррупциогенные факторы.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634" w:rsidTr="00EE46ED">
        <w:tc>
          <w:tcPr>
            <w:tcW w:w="959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D03634" w:rsidRDefault="00D03634" w:rsidP="00752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52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случаев несоблюдения запретов, ограничении и требований, установленных  в целях противодействия коррупции муниципальными служащими администрации Селявинского сельского поселения, в том числе мер по предотвращению и (или) урегулированию конфликта интересов, не выявлено.</w:t>
            </w:r>
          </w:p>
        </w:tc>
      </w:tr>
      <w:tr w:rsidR="00D03634" w:rsidTr="00EE46ED">
        <w:tc>
          <w:tcPr>
            <w:tcW w:w="959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1 муниципальным служащим администрации Селявинского сельского поселения, а также 2 руководителями подведомственных учреждений, что составляет 100% от установленной штатной численности. Сведения приняты и проанализированы, замечания отсутствуют.</w:t>
            </w:r>
          </w:p>
        </w:tc>
      </w:tr>
      <w:tr w:rsidR="00D03634" w:rsidTr="00EE46ED">
        <w:tc>
          <w:tcPr>
            <w:tcW w:w="959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3891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 нарушений муниципальным служащим правил служебного поведения  и норм служебной этики не выявлено.</w:t>
            </w:r>
          </w:p>
        </w:tc>
      </w:tr>
      <w:tr w:rsidR="00D03634" w:rsidTr="00EE46ED">
        <w:tc>
          <w:tcPr>
            <w:tcW w:w="959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ДПД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D03634" w:rsidTr="00EE46ED">
        <w:tc>
          <w:tcPr>
            <w:tcW w:w="959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752586" w:rsidTr="00EE46ED">
        <w:tc>
          <w:tcPr>
            <w:tcW w:w="959" w:type="dxa"/>
          </w:tcPr>
          <w:p w:rsidR="00752586" w:rsidRDefault="00752586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13891" w:type="dxa"/>
          </w:tcPr>
          <w:p w:rsidR="00752586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2586">
              <w:rPr>
                <w:rFonts w:ascii="Times New Roman" w:hAnsi="Times New Roman" w:cs="Times New Roman"/>
                <w:sz w:val="28"/>
                <w:szCs w:val="28"/>
              </w:rPr>
              <w:t xml:space="preserve">зменения в кадровом составе муниципальных служащих отсутствуют. Уведомлений  от работодателей о трудоустройстве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граждан, замещавших должности муниципальной службы в администрации </w:t>
            </w:r>
            <w:r w:rsidR="00752586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не поступало.</w:t>
            </w:r>
          </w:p>
        </w:tc>
      </w:tr>
      <w:tr w:rsidR="00D03634" w:rsidTr="00EE46ED">
        <w:tc>
          <w:tcPr>
            <w:tcW w:w="959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3891" w:type="dxa"/>
          </w:tcPr>
          <w:p w:rsidR="00651D91" w:rsidRPr="00673834" w:rsidRDefault="00D03634" w:rsidP="00651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 Комиссии по соблюдению требований  к служебному поведению и урегулированию конфликта интересов включены представители  первичной профсоюзной организации администрации Селявинского сельского поселения и депутаты Совета народных депутатов Селявинского сельского поселения.</w:t>
            </w:r>
          </w:p>
        </w:tc>
      </w:tr>
      <w:tr w:rsidR="00D03634" w:rsidTr="00EE46ED">
        <w:tc>
          <w:tcPr>
            <w:tcW w:w="959" w:type="dxa"/>
          </w:tcPr>
          <w:p w:rsidR="00D03634" w:rsidRDefault="00D03634" w:rsidP="00D0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D03634" w:rsidRPr="00793A1C" w:rsidRDefault="00007779" w:rsidP="00D036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007779" w:rsidRPr="007D6603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13891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 рамках оказания 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информационная система «Платформа государственных сервисов»,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которой осуществляется 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прием и 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по массовым социально значимым услугам из федеральной системы «Единый портал государственных и муниципальных услуг (функций)».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системы «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ПГС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позволил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обеспечить унификацию и оптимизацию административных процедур, возможность направления межведомственных запросов о предоставлении документов и информации, повышение качества и сокращение сроков предоставления услуг.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помощью ПГС в 2023 году реализована возможность направления статусов о ходе и результатах оказания услуг в «Единый личный кабинет» заявителя. </w:t>
            </w:r>
          </w:p>
        </w:tc>
      </w:tr>
      <w:tr w:rsidR="00007779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3891" w:type="dxa"/>
          </w:tcPr>
          <w:p w:rsidR="00007779" w:rsidRDefault="00007779" w:rsidP="00007779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местах предоставления муниципальных услуг (здание администрации Селявинского сельского поселения) размещены памятки антикоррупционной направленности, а также контакты данных органов прокуратуры и органов внутренних дел.</w:t>
            </w:r>
          </w:p>
        </w:tc>
      </w:tr>
      <w:tr w:rsidR="00007779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6.3.</w:t>
            </w:r>
          </w:p>
        </w:tc>
        <w:tc>
          <w:tcPr>
            <w:tcW w:w="13891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Комиссии по соблюдению требований к служебному поведению и урегулированию конфликта интересов, установленных в целях противодействия коррупции, а также анализа соблюдения запретов, ограничений и требований, установленных в целях </w:t>
            </w:r>
            <w:r w:rsidR="00651D91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заслушиваются на заседаниях Комиссии.</w:t>
            </w:r>
            <w:r w:rsidR="00651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Фактов несоблюдения муниципальными служащими администрации Селявинского сельского поселения  запретов, ограничений и требований, установленных  в целях противодействия коррупции  не выявлено.</w:t>
            </w:r>
          </w:p>
        </w:tc>
      </w:tr>
      <w:tr w:rsidR="00007779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7.1- 7.3.</w:t>
            </w:r>
          </w:p>
        </w:tc>
        <w:tc>
          <w:tcPr>
            <w:tcW w:w="13891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Селявинского сельского поселения в информационно-телекоммуникационной сети «Интернет», в целях реализации  прав граждан на получение достоверной информации о деятельности органов местного самоуправления на регулярной основе производится размещение и актуализация информации о структуре органов местного самоуправления и выполняемых ими функциях,  а также иной информации в соответствии  с требованиями действующего законодательства.</w:t>
            </w:r>
          </w:p>
        </w:tc>
      </w:tr>
      <w:tr w:rsidR="00007779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13891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Публикаций в средствах массовой информации о фактах проявления коррупции в органах местного самоуправления Селявинского сельского поселения в 2023 году не выявлено.</w:t>
            </w:r>
          </w:p>
        </w:tc>
      </w:tr>
      <w:tr w:rsidR="00007779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3891" w:type="dxa"/>
          </w:tcPr>
          <w:p w:rsidR="00007779" w:rsidRDefault="00007779" w:rsidP="00CE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</w:t>
            </w:r>
            <w:r w:rsidR="00CE59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не размещались на официальных сайтах органов местного самоуправления в силу действующего Указа Президента Российской Федерации.</w:t>
            </w:r>
          </w:p>
        </w:tc>
      </w:tr>
      <w:tr w:rsidR="00007779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3891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подведомственных муниципальных учреждениях утверждены и реализуются планы противодействию коррупции. </w:t>
            </w:r>
          </w:p>
        </w:tc>
      </w:tr>
      <w:tr w:rsidR="00007779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13891" w:type="dxa"/>
          </w:tcPr>
          <w:p w:rsidR="00007779" w:rsidRDefault="005F3CB1" w:rsidP="005F3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777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подведомственных муниципальных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регулярной основе проводятся консультации  и разъяснительные мероприятия по вопросам </w:t>
            </w:r>
            <w:r w:rsidR="0000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работы по противодействию коррупции в подведомственных муниципальных учреждениях.</w:t>
            </w:r>
          </w:p>
        </w:tc>
      </w:tr>
      <w:tr w:rsidR="00007779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 – 8.4.</w:t>
            </w:r>
          </w:p>
        </w:tc>
        <w:tc>
          <w:tcPr>
            <w:tcW w:w="13891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проведенной работы по оценке коррупционных рисков в подведомственных муниципальных учреждениях, в целях реализации ст. 11.2 Закона Воронежской области от 12.05.2009 № 43-ОЗ «О профилактике коррупции в Воронежской области», утверждены Перечни должностей, замещение которых связано с коррупционными рисками.  На основании проведенной работы по оценке коррупционных рисков, сформированы и утверждены на Комиссии по противодействию коррупции, утверждены локальные акты по противодействию коррупции, </w:t>
            </w:r>
            <w:r w:rsidRPr="008E1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кодекс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 w:rsidRPr="008E1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этики и служебного поведения работников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муниципальных</w:t>
            </w:r>
            <w:r w:rsidRPr="008E1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07779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кандидаты, претендовавшие на замещение должностей руководителей муниципальных учреждений, отсутствовали. </w:t>
            </w:r>
          </w:p>
        </w:tc>
      </w:tr>
      <w:tr w:rsidR="00007779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9.1-9.2.</w:t>
            </w:r>
          </w:p>
        </w:tc>
        <w:tc>
          <w:tcPr>
            <w:tcW w:w="13891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 ответственными лицами путем заслушивания и обсуждения отчетов о проделанной работе на Комиссиях по соблюдению требований и урегулированию конфликта интересов.</w:t>
            </w:r>
          </w:p>
        </w:tc>
      </w:tr>
      <w:tr w:rsidR="00007779" w:rsidTr="00EE46ED">
        <w:tc>
          <w:tcPr>
            <w:tcW w:w="959" w:type="dxa"/>
          </w:tcPr>
          <w:p w:rsidR="00007779" w:rsidRDefault="00007779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13891" w:type="dxa"/>
          </w:tcPr>
          <w:p w:rsidR="005F3CB1" w:rsidRDefault="005F3CB1" w:rsidP="005F3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7779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зготовлены и размещены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здании администрации информационные стенды антикоррупционной направленности.</w:t>
            </w:r>
          </w:p>
        </w:tc>
      </w:tr>
      <w:tr w:rsidR="005F3CB1" w:rsidTr="00EE46ED">
        <w:tc>
          <w:tcPr>
            <w:tcW w:w="959" w:type="dxa"/>
          </w:tcPr>
          <w:p w:rsidR="005F3CB1" w:rsidRDefault="005F3CB1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10.1 -10.2.</w:t>
            </w:r>
          </w:p>
        </w:tc>
        <w:tc>
          <w:tcPr>
            <w:tcW w:w="13891" w:type="dxa"/>
          </w:tcPr>
          <w:p w:rsidR="005F3CB1" w:rsidRDefault="005F3CB1" w:rsidP="000E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Селявинского сельского поселения и подведомственных </w:t>
            </w:r>
            <w:r w:rsidR="00651D91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работа по добровольному </w:t>
            </w:r>
            <w:r w:rsidR="00651D91">
              <w:rPr>
                <w:rFonts w:ascii="Times New Roman" w:hAnsi="Times New Roman" w:cs="Times New Roman"/>
                <w:sz w:val="28"/>
                <w:szCs w:val="28"/>
              </w:rPr>
              <w:t>предоставлению деклараций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возможной личной заинтересованности всеми заказчиками Селявинского сельского поселения Лискинского муниципального района.  Ежегодно актуализируются анкетные данные членов закупочной комиссии.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Уведомлений </w:t>
            </w:r>
            <w:r w:rsidR="000E4A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членов закупочной </w:t>
            </w:r>
            <w:proofErr w:type="gramStart"/>
            <w:r w:rsidR="000E4A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возникновении личной заинте</w:t>
            </w:r>
            <w:bookmarkStart w:id="0" w:name="_GoBack"/>
            <w:bookmarkEnd w:id="0"/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>ресованности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осуществлении закупок товаров, работ и услуг для муниципальных нужд</w:t>
            </w:r>
            <w:r w:rsidR="000E4A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не поступало. Случаи выявления возникновения личной заинтересованности и конфликта интересов </w:t>
            </w:r>
            <w:r w:rsidR="0065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членов закупочной комиссии </w:t>
            </w:r>
            <w:r w:rsidR="000E4A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отсутствовали. </w:t>
            </w:r>
          </w:p>
        </w:tc>
      </w:tr>
      <w:tr w:rsidR="000E4AFA" w:rsidTr="00EE46ED">
        <w:tc>
          <w:tcPr>
            <w:tcW w:w="959" w:type="dxa"/>
          </w:tcPr>
          <w:p w:rsidR="000E4AFA" w:rsidRDefault="000E4AFA" w:rsidP="0000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10.3. </w:t>
            </w:r>
          </w:p>
        </w:tc>
        <w:tc>
          <w:tcPr>
            <w:tcW w:w="13891" w:type="dxa"/>
          </w:tcPr>
          <w:p w:rsidR="000E4AFA" w:rsidRDefault="000E4AFA" w:rsidP="000E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Учет имущества, находящееся в собственности Селявинского сельского поселения, осуществляется в реестре муниципального имущества в порядке, установленном приказом Минэкономразвития России от 30.08.2011 № 424 «Об утверждении Порядка ведения органами местного самоуправления реестров муниципального имущества». Учет имущества, находящееся в собственности Селявинского сельского поселения, осуществляется в реестре муниципального имущества в порядке, установленном приказом Минэкономразвития России от 30.08.2011 № 424 «Об утверждении Порядка ведения органами местного самоуправления реестров муниципального имущества».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07779"/>
    <w:rsid w:val="000C4C14"/>
    <w:rsid w:val="000D709D"/>
    <w:rsid w:val="000E4AFA"/>
    <w:rsid w:val="00131AA4"/>
    <w:rsid w:val="001634A7"/>
    <w:rsid w:val="00170C47"/>
    <w:rsid w:val="00234802"/>
    <w:rsid w:val="002C2F6D"/>
    <w:rsid w:val="002D1792"/>
    <w:rsid w:val="002E7EBB"/>
    <w:rsid w:val="00301E3B"/>
    <w:rsid w:val="003135B2"/>
    <w:rsid w:val="003409FC"/>
    <w:rsid w:val="0039156E"/>
    <w:rsid w:val="003B4C3B"/>
    <w:rsid w:val="003D536F"/>
    <w:rsid w:val="003D6832"/>
    <w:rsid w:val="0043092E"/>
    <w:rsid w:val="00434F83"/>
    <w:rsid w:val="004612D1"/>
    <w:rsid w:val="004A0EEF"/>
    <w:rsid w:val="004C6A3C"/>
    <w:rsid w:val="004F77BF"/>
    <w:rsid w:val="00587F02"/>
    <w:rsid w:val="00592AC6"/>
    <w:rsid w:val="005941C9"/>
    <w:rsid w:val="005C1473"/>
    <w:rsid w:val="005D777A"/>
    <w:rsid w:val="005F3CB1"/>
    <w:rsid w:val="00624937"/>
    <w:rsid w:val="00626A0A"/>
    <w:rsid w:val="00651D91"/>
    <w:rsid w:val="006578FB"/>
    <w:rsid w:val="00673834"/>
    <w:rsid w:val="00752586"/>
    <w:rsid w:val="00790CCF"/>
    <w:rsid w:val="00793A1C"/>
    <w:rsid w:val="007B5607"/>
    <w:rsid w:val="007C451B"/>
    <w:rsid w:val="007D6603"/>
    <w:rsid w:val="00826052"/>
    <w:rsid w:val="008E130B"/>
    <w:rsid w:val="00934C67"/>
    <w:rsid w:val="00956E13"/>
    <w:rsid w:val="00A44D41"/>
    <w:rsid w:val="00AC04D4"/>
    <w:rsid w:val="00AF4CB9"/>
    <w:rsid w:val="00B110E8"/>
    <w:rsid w:val="00B47764"/>
    <w:rsid w:val="00BC5FB8"/>
    <w:rsid w:val="00BD0DA6"/>
    <w:rsid w:val="00BE1CC7"/>
    <w:rsid w:val="00CE597E"/>
    <w:rsid w:val="00D03634"/>
    <w:rsid w:val="00D1582D"/>
    <w:rsid w:val="00DC7BD4"/>
    <w:rsid w:val="00DF1162"/>
    <w:rsid w:val="00E408BF"/>
    <w:rsid w:val="00E66C9F"/>
    <w:rsid w:val="00EA6269"/>
    <w:rsid w:val="00EE46ED"/>
    <w:rsid w:val="00EE4CDE"/>
    <w:rsid w:val="00F30B2F"/>
    <w:rsid w:val="00F41909"/>
    <w:rsid w:val="00F47492"/>
    <w:rsid w:val="00F5216C"/>
    <w:rsid w:val="00F62369"/>
    <w:rsid w:val="00F71C76"/>
    <w:rsid w:val="00FB399A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CD5B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1C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3A1C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1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8</cp:revision>
  <cp:lastPrinted>2024-06-01T12:20:00Z</cp:lastPrinted>
  <dcterms:created xsi:type="dcterms:W3CDTF">2024-06-01T10:49:00Z</dcterms:created>
  <dcterms:modified xsi:type="dcterms:W3CDTF">2024-06-01T12:27:00Z</dcterms:modified>
</cp:coreProperties>
</file>