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1721" w14:textId="77777777" w:rsidR="000F500A" w:rsidRPr="000F500A" w:rsidRDefault="000F500A" w:rsidP="000F500A">
      <w:pPr>
        <w:spacing w:after="0" w:line="240" w:lineRule="auto"/>
        <w:jc w:val="center"/>
        <w:rPr>
          <w:rFonts w:ascii="Times New Roman" w:eastAsia="Times New Roman" w:hAnsi="Times New Roman" w:cs="Times New Roman"/>
          <w:kern w:val="0"/>
          <w:sz w:val="24"/>
          <w:szCs w:val="24"/>
          <w:lang w:eastAsia="ru-RU"/>
          <w14:ligatures w14:val="none"/>
        </w:rPr>
      </w:pPr>
      <w:r w:rsidRPr="000F500A">
        <w:rPr>
          <w:rFonts w:ascii="Times New Roman" w:eastAsia="Times New Roman" w:hAnsi="Times New Roman" w:cs="Times New Roman"/>
          <w:b/>
          <w:bCs/>
          <w:kern w:val="0"/>
          <w:sz w:val="24"/>
          <w:szCs w:val="24"/>
          <w:lang w:eastAsia="ru-RU"/>
          <w14:ligatures w14:val="none"/>
        </w:rPr>
        <w:t xml:space="preserve">АДМИНИСТРАЦИЯ </w:t>
      </w:r>
      <w:r w:rsidRPr="000F500A">
        <w:rPr>
          <w:rFonts w:ascii="Times New Roman" w:eastAsia="Times New Roman" w:hAnsi="Times New Roman" w:cs="Times New Roman"/>
          <w:b/>
          <w:bCs/>
          <w:kern w:val="0"/>
          <w:sz w:val="24"/>
          <w:szCs w:val="24"/>
          <w:lang w:eastAsia="ru-RU"/>
          <w14:ligatures w14:val="none"/>
        </w:rPr>
        <w:br/>
        <w:t xml:space="preserve">СЕЛЯВИНСКОГО СЕЛЬСКОГО ПОСЕЛЕНИЯ </w:t>
      </w:r>
      <w:r w:rsidRPr="000F500A">
        <w:rPr>
          <w:rFonts w:ascii="Times New Roman" w:eastAsia="Times New Roman" w:hAnsi="Times New Roman" w:cs="Times New Roman"/>
          <w:b/>
          <w:bCs/>
          <w:kern w:val="0"/>
          <w:sz w:val="24"/>
          <w:szCs w:val="24"/>
          <w:lang w:eastAsia="ru-RU"/>
          <w14:ligatures w14:val="none"/>
        </w:rPr>
        <w:br/>
        <w:t xml:space="preserve">ЛИНСКИНСКОГО МУНИЦИПАЛЬНОГО РАЙОНА </w:t>
      </w:r>
      <w:r w:rsidRPr="000F500A">
        <w:rPr>
          <w:rFonts w:ascii="Times New Roman" w:eastAsia="Times New Roman" w:hAnsi="Times New Roman" w:cs="Times New Roman"/>
          <w:b/>
          <w:bCs/>
          <w:kern w:val="0"/>
          <w:sz w:val="24"/>
          <w:szCs w:val="24"/>
          <w:lang w:eastAsia="ru-RU"/>
          <w14:ligatures w14:val="none"/>
        </w:rPr>
        <w:br/>
        <w:t xml:space="preserve">ВОРОНЕЖСКОЙ ОБЛАСТИ </w:t>
      </w:r>
      <w:r w:rsidRPr="000F500A">
        <w:rPr>
          <w:rFonts w:ascii="Times New Roman" w:eastAsia="Times New Roman" w:hAnsi="Times New Roman" w:cs="Times New Roman"/>
          <w:b/>
          <w:bCs/>
          <w:kern w:val="0"/>
          <w:sz w:val="24"/>
          <w:szCs w:val="24"/>
          <w:lang w:eastAsia="ru-RU"/>
          <w14:ligatures w14:val="none"/>
        </w:rPr>
        <w:br/>
      </w:r>
      <w:r w:rsidRPr="000F500A">
        <w:rPr>
          <w:rFonts w:ascii="Times New Roman" w:eastAsia="Times New Roman" w:hAnsi="Times New Roman" w:cs="Times New Roman"/>
          <w:b/>
          <w:bCs/>
          <w:kern w:val="0"/>
          <w:sz w:val="24"/>
          <w:szCs w:val="24"/>
          <w:lang w:eastAsia="ru-RU"/>
          <w14:ligatures w14:val="none"/>
        </w:rPr>
        <w:br/>
        <w:t xml:space="preserve">ПОСТАНОВЛЕНИЕ </w:t>
      </w:r>
    </w:p>
    <w:p w14:paraId="18940F14" w14:textId="77777777" w:rsidR="000F500A" w:rsidRPr="000F500A" w:rsidRDefault="000F500A" w:rsidP="000F500A">
      <w:pPr>
        <w:spacing w:after="240" w:line="240" w:lineRule="auto"/>
        <w:rPr>
          <w:rFonts w:ascii="Times New Roman" w:eastAsia="Times New Roman" w:hAnsi="Times New Roman" w:cs="Times New Roman"/>
          <w:kern w:val="0"/>
          <w:sz w:val="24"/>
          <w:szCs w:val="24"/>
          <w:lang w:eastAsia="ru-RU"/>
          <w14:ligatures w14:val="none"/>
        </w:rPr>
      </w:pPr>
      <w:r w:rsidRPr="000F500A">
        <w:rPr>
          <w:rFonts w:ascii="Times New Roman" w:eastAsia="Times New Roman" w:hAnsi="Times New Roman" w:cs="Times New Roman"/>
          <w:kern w:val="0"/>
          <w:sz w:val="24"/>
          <w:szCs w:val="24"/>
          <w:lang w:eastAsia="ru-RU"/>
          <w14:ligatures w14:val="none"/>
        </w:rPr>
        <w:br/>
        <w:t xml:space="preserve">от «29 » апреля 2013 г. № 31 </w:t>
      </w:r>
      <w:r w:rsidRPr="000F500A">
        <w:rPr>
          <w:rFonts w:ascii="Times New Roman" w:eastAsia="Times New Roman" w:hAnsi="Times New Roman" w:cs="Times New Roman"/>
          <w:kern w:val="0"/>
          <w:sz w:val="24"/>
          <w:szCs w:val="24"/>
          <w:lang w:eastAsia="ru-RU"/>
          <w14:ligatures w14:val="none"/>
        </w:rPr>
        <w:br/>
        <w:t xml:space="preserve">с. Селявное </w:t>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t xml:space="preserve">О внесении изменений и дополнений в постановление администрации Селявинского сельского поселения от 24.12.2012г № 82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t xml:space="preserve">В соответствии с Федеральным законом от 27.07.2010 г. № 210-ФЗ «Об организации предоставления государственных и муниципальных услуг», Указом Президента РФ от 07.05.2012 г. № 601 «Об основных направлениях совершенствования системы государственного управления», распоряжением Правительства Воронежской области от 14.03.2013 г. № 163-р «Об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 в целях приведения в соответствие с действующим законодательством муниципальных нормативных актов, администрация Селявинского сельского поселения Лискинского муниципального района Воронежской области </w:t>
      </w:r>
    </w:p>
    <w:p w14:paraId="03132DB0" w14:textId="77777777" w:rsidR="000F500A" w:rsidRPr="000F500A" w:rsidRDefault="000F500A" w:rsidP="000F500A">
      <w:pPr>
        <w:spacing w:after="0" w:line="240" w:lineRule="auto"/>
        <w:jc w:val="center"/>
        <w:rPr>
          <w:rFonts w:ascii="Times New Roman" w:eastAsia="Times New Roman" w:hAnsi="Times New Roman" w:cs="Times New Roman"/>
          <w:kern w:val="0"/>
          <w:sz w:val="24"/>
          <w:szCs w:val="24"/>
          <w:lang w:eastAsia="ru-RU"/>
          <w14:ligatures w14:val="none"/>
        </w:rPr>
      </w:pPr>
      <w:r w:rsidRPr="000F500A">
        <w:rPr>
          <w:rFonts w:ascii="Times New Roman" w:eastAsia="Times New Roman" w:hAnsi="Times New Roman" w:cs="Times New Roman"/>
          <w:b/>
          <w:bCs/>
          <w:kern w:val="0"/>
          <w:sz w:val="24"/>
          <w:szCs w:val="24"/>
          <w:lang w:eastAsia="ru-RU"/>
          <w14:ligatures w14:val="none"/>
        </w:rPr>
        <w:t xml:space="preserve">ПОСТАНОВЛЯЕТ: </w:t>
      </w:r>
    </w:p>
    <w:p w14:paraId="1F838989" w14:textId="11CC6DFD" w:rsidR="005A7B2A" w:rsidRDefault="000F500A" w:rsidP="000F500A">
      <w:r w:rsidRPr="000F500A">
        <w:rPr>
          <w:rFonts w:ascii="Times New Roman" w:eastAsia="Times New Roman" w:hAnsi="Times New Roman" w:cs="Times New Roman"/>
          <w:kern w:val="0"/>
          <w:sz w:val="24"/>
          <w:szCs w:val="24"/>
          <w:lang w:eastAsia="ru-RU"/>
          <w14:ligatures w14:val="none"/>
        </w:rPr>
        <w:br/>
        <w:t xml:space="preserve">1. Внести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Селявинского сельского поселения от 24.12.2012г № 82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следующие изменения и дополнения: </w:t>
      </w:r>
      <w:r w:rsidRPr="000F500A">
        <w:rPr>
          <w:rFonts w:ascii="Times New Roman" w:eastAsia="Times New Roman" w:hAnsi="Times New Roman" w:cs="Times New Roman"/>
          <w:kern w:val="0"/>
          <w:sz w:val="24"/>
          <w:szCs w:val="24"/>
          <w:lang w:eastAsia="ru-RU"/>
          <w14:ligatures w14:val="none"/>
        </w:rPr>
        <w:br/>
        <w:t xml:space="preserve">1.1. В разделе 2 «Стандарт предоставления муниципальной услуги»: </w:t>
      </w:r>
      <w:r w:rsidRPr="000F500A">
        <w:rPr>
          <w:rFonts w:ascii="Times New Roman" w:eastAsia="Times New Roman" w:hAnsi="Times New Roman" w:cs="Times New Roman"/>
          <w:kern w:val="0"/>
          <w:sz w:val="24"/>
          <w:szCs w:val="24"/>
          <w:lang w:eastAsia="ru-RU"/>
          <w14:ligatures w14:val="none"/>
        </w:rPr>
        <w:br/>
        <w:t xml:space="preserve">1.1.1. Пункт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изложить в следующей редакции: </w:t>
      </w:r>
      <w:r w:rsidRPr="000F500A">
        <w:rPr>
          <w:rFonts w:ascii="Times New Roman" w:eastAsia="Times New Roman" w:hAnsi="Times New Roman" w:cs="Times New Roman"/>
          <w:kern w:val="0"/>
          <w:sz w:val="24"/>
          <w:szCs w:val="24"/>
          <w:lang w:eastAsia="ru-RU"/>
          <w14:ligatures w14:val="none"/>
        </w:rPr>
        <w:br/>
        <w:t xml:space="preserve">- «Максимальный срок ожидания в очереди при подаче документов на получение муниципальной услуги – не более 15 минут. </w:t>
      </w:r>
      <w:r w:rsidRPr="000F500A">
        <w:rPr>
          <w:rFonts w:ascii="Times New Roman" w:eastAsia="Times New Roman" w:hAnsi="Times New Roman" w:cs="Times New Roman"/>
          <w:kern w:val="0"/>
          <w:sz w:val="24"/>
          <w:szCs w:val="24"/>
          <w:lang w:eastAsia="ru-RU"/>
          <w14:ligatures w14:val="none"/>
        </w:rPr>
        <w:br/>
        <w:t xml:space="preserve">Максимальный срок ожидания в очереди при получении результата предоставления муниципальной услуги – не более 15 минут </w:t>
      </w:r>
      <w:r w:rsidRPr="000F500A">
        <w:rPr>
          <w:rFonts w:ascii="Times New Roman" w:eastAsia="Times New Roman" w:hAnsi="Times New Roman" w:cs="Times New Roman"/>
          <w:kern w:val="0"/>
          <w:sz w:val="24"/>
          <w:szCs w:val="24"/>
          <w:lang w:eastAsia="ru-RU"/>
          <w14:ligatures w14:val="none"/>
        </w:rPr>
        <w:br/>
        <w:t xml:space="preserve">Срок регистрации запроса заявителя о предоставлении муниципальной услуги – в течение рабочего дня». </w:t>
      </w:r>
      <w:r w:rsidRPr="000F500A">
        <w:rPr>
          <w:rFonts w:ascii="Times New Roman" w:eastAsia="Times New Roman" w:hAnsi="Times New Roman" w:cs="Times New Roman"/>
          <w:kern w:val="0"/>
          <w:sz w:val="24"/>
          <w:szCs w:val="24"/>
          <w:lang w:eastAsia="ru-RU"/>
          <w14:ligatures w14:val="none"/>
        </w:rPr>
        <w:br/>
        <w:t xml:space="preserve">1.1.2. Пункт 2.13. ««Иные требования, в том числе учитывающие особенности </w:t>
      </w:r>
      <w:r w:rsidRPr="000F500A">
        <w:rPr>
          <w:rFonts w:ascii="Times New Roman" w:eastAsia="Times New Roman" w:hAnsi="Times New Roman" w:cs="Times New Roman"/>
          <w:kern w:val="0"/>
          <w:sz w:val="24"/>
          <w:szCs w:val="24"/>
          <w:lang w:eastAsia="ru-RU"/>
          <w14:ligatures w14:val="none"/>
        </w:rPr>
        <w:lastRenderedPageBreak/>
        <w:t xml:space="preserve">предоставления муниципальных услуг в многофункциональных центрах и особенности предоставления муниципальных услуг в электронной форме» дополнить подпунктом 2.13.4. следующего содержания: </w:t>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t xml:space="preserve">- «2.13.4. При предоставлении муниципальных услуг в электронной форме осуществляется: </w:t>
      </w:r>
      <w:r w:rsidRPr="000F500A">
        <w:rPr>
          <w:rFonts w:ascii="Times New Roman" w:eastAsia="Times New Roman" w:hAnsi="Times New Roman" w:cs="Times New Roman"/>
          <w:kern w:val="0"/>
          <w:sz w:val="24"/>
          <w:szCs w:val="24"/>
          <w:lang w:eastAsia="ru-RU"/>
          <w14:ligatures w14:val="none"/>
        </w:rPr>
        <w:br/>
        <w:t xml:space="preserve">- предоставление в установленном порядке информации заявителям и обеспечение доступа заявителей к сведениям о муниципальной услуге; </w:t>
      </w:r>
      <w:r w:rsidRPr="000F500A">
        <w:rPr>
          <w:rFonts w:ascii="Times New Roman" w:eastAsia="Times New Roman" w:hAnsi="Times New Roman" w:cs="Times New Roman"/>
          <w:kern w:val="0"/>
          <w:sz w:val="24"/>
          <w:szCs w:val="24"/>
          <w:lang w:eastAsia="ru-RU"/>
          <w14:ligatures w14:val="none"/>
        </w:rPr>
        <w:br/>
        <w:t xml:space="preserve">-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(www.gosuslugi.ru), портала государственных и муниципальных услуг Воронежской области (www.govvrn.ru); </w:t>
      </w:r>
      <w:r w:rsidRPr="000F500A">
        <w:rPr>
          <w:rFonts w:ascii="Times New Roman" w:eastAsia="Times New Roman" w:hAnsi="Times New Roman" w:cs="Times New Roman"/>
          <w:kern w:val="0"/>
          <w:sz w:val="24"/>
          <w:szCs w:val="24"/>
          <w:lang w:eastAsia="ru-RU"/>
          <w14:ligatures w14:val="none"/>
        </w:rPr>
        <w:br/>
        <w:t xml:space="preserve">- получение заявителем результата предоставления муниципальной услуги в электронной форме посредством электронной почты. </w:t>
      </w:r>
      <w:r w:rsidRPr="000F500A">
        <w:rPr>
          <w:rFonts w:ascii="Times New Roman" w:eastAsia="Times New Roman" w:hAnsi="Times New Roman" w:cs="Times New Roman"/>
          <w:kern w:val="0"/>
          <w:sz w:val="24"/>
          <w:szCs w:val="24"/>
          <w:lang w:eastAsia="ru-RU"/>
          <w14:ligatures w14:val="none"/>
        </w:rPr>
        <w:br/>
        <w:t xml:space="preserve">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 </w:t>
      </w:r>
      <w:r w:rsidRPr="000F500A">
        <w:rPr>
          <w:rFonts w:ascii="Times New Roman" w:eastAsia="Times New Roman" w:hAnsi="Times New Roman" w:cs="Times New Roman"/>
          <w:kern w:val="0"/>
          <w:sz w:val="24"/>
          <w:szCs w:val="24"/>
          <w:lang w:eastAsia="ru-RU"/>
          <w14:ligatures w14:val="none"/>
        </w:rPr>
        <w:br/>
        <w:t xml:space="preserve">1.2.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изложить в следующей редакции: </w:t>
      </w:r>
      <w:r w:rsidRPr="000F500A">
        <w:rPr>
          <w:rFonts w:ascii="Times New Roman" w:eastAsia="Times New Roman" w:hAnsi="Times New Roman" w:cs="Times New Roman"/>
          <w:kern w:val="0"/>
          <w:sz w:val="24"/>
          <w:szCs w:val="24"/>
          <w:lang w:eastAsia="ru-RU"/>
          <w14:ligatures w14:val="none"/>
        </w:rPr>
        <w:br/>
        <w:t xml:space="preserve">- «5.1. Действия (бездействие) должностных лиц, а также принятые ими решения в ходе предоставления муниципальной услуги могут быть обжалованы: </w:t>
      </w:r>
      <w:r w:rsidRPr="000F500A">
        <w:rPr>
          <w:rFonts w:ascii="Times New Roman" w:eastAsia="Times New Roman" w:hAnsi="Times New Roman" w:cs="Times New Roman"/>
          <w:kern w:val="0"/>
          <w:sz w:val="24"/>
          <w:szCs w:val="24"/>
          <w:lang w:eastAsia="ru-RU"/>
          <w14:ligatures w14:val="none"/>
        </w:rPr>
        <w:br/>
        <w:t xml:space="preserve">- главе администрации Селявинского сельского поселения Лискинского муниципального района по адресу: Воронежская область, Лискинский район, с. Селявное (Селявинское сельское поселение), ул. 9 Мая, 3, тел. (47391) 5-91-48. </w:t>
      </w:r>
      <w:r w:rsidRPr="000F500A">
        <w:rPr>
          <w:rFonts w:ascii="Times New Roman" w:eastAsia="Times New Roman" w:hAnsi="Times New Roman" w:cs="Times New Roman"/>
          <w:kern w:val="0"/>
          <w:sz w:val="24"/>
          <w:szCs w:val="24"/>
          <w:lang w:eastAsia="ru-RU"/>
          <w14:ligatures w14:val="none"/>
        </w:rPr>
        <w:br/>
        <w:t xml:space="preserve">Основанием для начала досудебного (внесудебного) обжалования является поступление жалобы (обращения) в администрацию Селявинского сельского поселения Лискинского муниципального района. Оснований для отказа в рассмотрении либо приостановления рассмотрения жалобы не имеется. </w:t>
      </w:r>
      <w:r w:rsidRPr="000F500A">
        <w:rPr>
          <w:rFonts w:ascii="Times New Roman" w:eastAsia="Times New Roman" w:hAnsi="Times New Roman" w:cs="Times New Roman"/>
          <w:kern w:val="0"/>
          <w:sz w:val="24"/>
          <w:szCs w:val="24"/>
          <w:lang w:eastAsia="ru-RU"/>
          <w14:ligatures w14:val="none"/>
        </w:rPr>
        <w:br/>
        <w:t xml:space="preserve">5.2. Заявитель может обратиться с жалобой, в том числе в следующих случаях: </w:t>
      </w:r>
      <w:r w:rsidRPr="000F500A">
        <w:rPr>
          <w:rFonts w:ascii="Times New Roman" w:eastAsia="Times New Roman" w:hAnsi="Times New Roman" w:cs="Times New Roman"/>
          <w:kern w:val="0"/>
          <w:sz w:val="24"/>
          <w:szCs w:val="24"/>
          <w:lang w:eastAsia="ru-RU"/>
          <w14:ligatures w14:val="none"/>
        </w:rPr>
        <w:br/>
        <w:t xml:space="preserve">- нарушение срока регистрации запроса заявителя о предоставлении муниципальной услуги; </w:t>
      </w:r>
      <w:r w:rsidRPr="000F500A">
        <w:rPr>
          <w:rFonts w:ascii="Times New Roman" w:eastAsia="Times New Roman" w:hAnsi="Times New Roman" w:cs="Times New Roman"/>
          <w:kern w:val="0"/>
          <w:sz w:val="24"/>
          <w:szCs w:val="24"/>
          <w:lang w:eastAsia="ru-RU"/>
          <w14:ligatures w14:val="none"/>
        </w:rPr>
        <w:br/>
        <w:t xml:space="preserve">- нарушение срока предоставления муниципальной услуги; </w:t>
      </w:r>
      <w:r w:rsidRPr="000F500A">
        <w:rPr>
          <w:rFonts w:ascii="Times New Roman" w:eastAsia="Times New Roman" w:hAnsi="Times New Roman" w:cs="Times New Roman"/>
          <w:kern w:val="0"/>
          <w:sz w:val="24"/>
          <w:szCs w:val="24"/>
          <w:lang w:eastAsia="ru-RU"/>
          <w14:ligatures w14:val="none"/>
        </w:rPr>
        <w:b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w:t>
      </w:r>
      <w:r w:rsidRPr="000F500A">
        <w:rPr>
          <w:rFonts w:ascii="Times New Roman" w:eastAsia="Times New Roman" w:hAnsi="Times New Roman" w:cs="Times New Roman"/>
          <w:kern w:val="0"/>
          <w:sz w:val="24"/>
          <w:szCs w:val="24"/>
          <w:lang w:eastAsia="ru-RU"/>
          <w14:ligatures w14:val="none"/>
        </w:rPr>
        <w:b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r w:rsidRPr="000F500A">
        <w:rPr>
          <w:rFonts w:ascii="Times New Roman" w:eastAsia="Times New Roman" w:hAnsi="Times New Roman" w:cs="Times New Roman"/>
          <w:kern w:val="0"/>
          <w:sz w:val="24"/>
          <w:szCs w:val="24"/>
          <w:lang w:eastAsia="ru-RU"/>
          <w14:ligatures w14:val="none"/>
        </w:rPr>
        <w:b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Pr="000F500A">
        <w:rPr>
          <w:rFonts w:ascii="Times New Roman" w:eastAsia="Times New Roman" w:hAnsi="Times New Roman" w:cs="Times New Roman"/>
          <w:kern w:val="0"/>
          <w:sz w:val="24"/>
          <w:szCs w:val="24"/>
          <w:lang w:eastAsia="ru-RU"/>
          <w14:ligatures w14:val="none"/>
        </w:rPr>
        <w:b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F500A">
        <w:rPr>
          <w:rFonts w:ascii="Times New Roman" w:eastAsia="Times New Roman" w:hAnsi="Times New Roman" w:cs="Times New Roman"/>
          <w:kern w:val="0"/>
          <w:sz w:val="24"/>
          <w:szCs w:val="24"/>
          <w:lang w:eastAsia="ru-RU"/>
          <w14:ligatures w14:val="none"/>
        </w:rPr>
        <w:lastRenderedPageBreak/>
        <w:t xml:space="preserve">нормативными правовыми актами Воронежской области, муниципальными правовыми актами; </w:t>
      </w:r>
      <w:r w:rsidRPr="000F500A">
        <w:rPr>
          <w:rFonts w:ascii="Times New Roman" w:eastAsia="Times New Roman" w:hAnsi="Times New Roman" w:cs="Times New Roman"/>
          <w:kern w:val="0"/>
          <w:sz w:val="24"/>
          <w:szCs w:val="24"/>
          <w:lang w:eastAsia="ru-RU"/>
          <w14:ligatures w14:val="none"/>
        </w:rPr>
        <w:br/>
        <w:t xml:space="preserve">-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F500A">
        <w:rPr>
          <w:rFonts w:ascii="Times New Roman" w:eastAsia="Times New Roman" w:hAnsi="Times New Roman" w:cs="Times New Roman"/>
          <w:kern w:val="0"/>
          <w:sz w:val="24"/>
          <w:szCs w:val="24"/>
          <w:lang w:eastAsia="ru-RU"/>
          <w14:ligatures w14:val="none"/>
        </w:rPr>
        <w:b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F500A">
        <w:rPr>
          <w:rFonts w:ascii="Times New Roman" w:eastAsia="Times New Roman" w:hAnsi="Times New Roman" w:cs="Times New Roman"/>
          <w:kern w:val="0"/>
          <w:sz w:val="24"/>
          <w:szCs w:val="24"/>
          <w:lang w:eastAsia="ru-RU"/>
          <w14:ligatures w14:val="none"/>
        </w:rPr>
        <w:b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0F500A">
        <w:rPr>
          <w:rFonts w:ascii="Times New Roman" w:eastAsia="Times New Roman" w:hAnsi="Times New Roman" w:cs="Times New Roman"/>
          <w:kern w:val="0"/>
          <w:sz w:val="24"/>
          <w:szCs w:val="24"/>
          <w:lang w:eastAsia="ru-RU"/>
          <w14:ligatures w14:val="none"/>
        </w:rPr>
        <w:br/>
        <w:t xml:space="preserve">Жалоба должна содержать: </w:t>
      </w:r>
      <w:r w:rsidRPr="000F500A">
        <w:rPr>
          <w:rFonts w:ascii="Times New Roman" w:eastAsia="Times New Roman" w:hAnsi="Times New Roman" w:cs="Times New Roman"/>
          <w:kern w:val="0"/>
          <w:sz w:val="24"/>
          <w:szCs w:val="24"/>
          <w:lang w:eastAsia="ru-RU"/>
          <w14:ligatures w14:val="none"/>
        </w:rPr>
        <w:b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r w:rsidRPr="000F500A">
        <w:rPr>
          <w:rFonts w:ascii="Times New Roman" w:eastAsia="Times New Roman" w:hAnsi="Times New Roman" w:cs="Times New Roman"/>
          <w:kern w:val="0"/>
          <w:sz w:val="24"/>
          <w:szCs w:val="24"/>
          <w:lang w:eastAsia="ru-RU"/>
          <w14:ligatures w14:val="none"/>
        </w:rPr>
        <w:b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0F500A">
        <w:rPr>
          <w:rFonts w:ascii="Times New Roman" w:eastAsia="Times New Roman" w:hAnsi="Times New Roman" w:cs="Times New Roman"/>
          <w:kern w:val="0"/>
          <w:sz w:val="24"/>
          <w:szCs w:val="24"/>
          <w:lang w:eastAsia="ru-RU"/>
          <w14:ligatures w14:val="none"/>
        </w:rPr>
        <w:b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F500A">
        <w:rPr>
          <w:rFonts w:ascii="Times New Roman" w:eastAsia="Times New Roman" w:hAnsi="Times New Roman" w:cs="Times New Roman"/>
          <w:kern w:val="0"/>
          <w:sz w:val="24"/>
          <w:szCs w:val="24"/>
          <w:lang w:eastAsia="ru-RU"/>
          <w14:ligatures w14:val="none"/>
        </w:rPr>
        <w:b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r w:rsidRPr="000F500A">
        <w:rPr>
          <w:rFonts w:ascii="Times New Roman" w:eastAsia="Times New Roman" w:hAnsi="Times New Roman" w:cs="Times New Roman"/>
          <w:kern w:val="0"/>
          <w:sz w:val="24"/>
          <w:szCs w:val="24"/>
          <w:lang w:eastAsia="ru-RU"/>
          <w14:ligatures w14:val="none"/>
        </w:rPr>
        <w:br/>
        <w:t xml:space="preserve">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 </w:t>
      </w:r>
      <w:r w:rsidRPr="000F500A">
        <w:rPr>
          <w:rFonts w:ascii="Times New Roman" w:eastAsia="Times New Roman" w:hAnsi="Times New Roman" w:cs="Times New Roman"/>
          <w:kern w:val="0"/>
          <w:sz w:val="24"/>
          <w:szCs w:val="24"/>
          <w:lang w:eastAsia="ru-RU"/>
          <w14:ligatures w14:val="none"/>
        </w:rPr>
        <w:br/>
        <w:t xml:space="preserve">5.6. По результатам рассмотрения жалобы орган, предоставляющий муниципальную услугу, принимает одно из следующих решений: </w:t>
      </w:r>
      <w:r w:rsidRPr="000F500A">
        <w:rPr>
          <w:rFonts w:ascii="Times New Roman" w:eastAsia="Times New Roman" w:hAnsi="Times New Roman" w:cs="Times New Roman"/>
          <w:kern w:val="0"/>
          <w:sz w:val="24"/>
          <w:szCs w:val="24"/>
          <w:lang w:eastAsia="ru-RU"/>
          <w14:ligatures w14:val="none"/>
        </w:rPr>
        <w:b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r w:rsidRPr="000F500A">
        <w:rPr>
          <w:rFonts w:ascii="Times New Roman" w:eastAsia="Times New Roman" w:hAnsi="Times New Roman" w:cs="Times New Roman"/>
          <w:kern w:val="0"/>
          <w:sz w:val="24"/>
          <w:szCs w:val="24"/>
          <w:lang w:eastAsia="ru-RU"/>
          <w14:ligatures w14:val="none"/>
        </w:rPr>
        <w:br/>
        <w:t xml:space="preserve">- отказывает в удовлетворении жалобы. </w:t>
      </w:r>
      <w:r w:rsidRPr="000F500A">
        <w:rPr>
          <w:rFonts w:ascii="Times New Roman" w:eastAsia="Times New Roman" w:hAnsi="Times New Roman" w:cs="Times New Roman"/>
          <w:kern w:val="0"/>
          <w:sz w:val="24"/>
          <w:szCs w:val="24"/>
          <w:lang w:eastAsia="ru-RU"/>
          <w14:ligatures w14:val="none"/>
        </w:rPr>
        <w:br/>
        <w:t xml:space="preserve">Не позднее дня, следующего за днем принятия решения, указанного п. 5.6. заявителю в </w:t>
      </w:r>
      <w:r w:rsidRPr="000F500A">
        <w:rPr>
          <w:rFonts w:ascii="Times New Roman" w:eastAsia="Times New Roman" w:hAnsi="Times New Roman" w:cs="Times New Roman"/>
          <w:kern w:val="0"/>
          <w:sz w:val="24"/>
          <w:szCs w:val="24"/>
          <w:lang w:eastAsia="ru-RU"/>
          <w14:ligatures w14:val="none"/>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r w:rsidRPr="000F500A">
        <w:rPr>
          <w:rFonts w:ascii="Times New Roman" w:eastAsia="Times New Roman" w:hAnsi="Times New Roman" w:cs="Times New Roman"/>
          <w:kern w:val="0"/>
          <w:sz w:val="24"/>
          <w:szCs w:val="24"/>
          <w:lang w:eastAsia="ru-RU"/>
          <w14:ligatures w14:val="none"/>
        </w:rPr>
        <w:b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Pr="000F500A">
        <w:rPr>
          <w:rFonts w:ascii="Times New Roman" w:eastAsia="Times New Roman" w:hAnsi="Times New Roman" w:cs="Times New Roman"/>
          <w:kern w:val="0"/>
          <w:sz w:val="24"/>
          <w:szCs w:val="24"/>
          <w:lang w:eastAsia="ru-RU"/>
          <w14:ligatures w14:val="none"/>
        </w:rPr>
        <w:br/>
        <w:t xml:space="preserve">5.8. Заявители имеют право: </w:t>
      </w:r>
      <w:r w:rsidRPr="000F500A">
        <w:rPr>
          <w:rFonts w:ascii="Times New Roman" w:eastAsia="Times New Roman" w:hAnsi="Times New Roman" w:cs="Times New Roman"/>
          <w:kern w:val="0"/>
          <w:sz w:val="24"/>
          <w:szCs w:val="24"/>
          <w:lang w:eastAsia="ru-RU"/>
          <w14:ligatures w14:val="none"/>
        </w:rPr>
        <w:br/>
        <w:t xml:space="preserve">-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 </w:t>
      </w:r>
      <w:r w:rsidRPr="000F500A">
        <w:rPr>
          <w:rFonts w:ascii="Times New Roman" w:eastAsia="Times New Roman" w:hAnsi="Times New Roman" w:cs="Times New Roman"/>
          <w:kern w:val="0"/>
          <w:sz w:val="24"/>
          <w:szCs w:val="24"/>
          <w:lang w:eastAsia="ru-RU"/>
          <w14:ligatures w14:val="none"/>
        </w:rPr>
        <w:br/>
        <w:t xml:space="preserve">-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 </w:t>
      </w:r>
      <w:r w:rsidRPr="000F500A">
        <w:rPr>
          <w:rFonts w:ascii="Times New Roman" w:eastAsia="Times New Roman" w:hAnsi="Times New Roman" w:cs="Times New Roman"/>
          <w:kern w:val="0"/>
          <w:sz w:val="24"/>
          <w:szCs w:val="24"/>
          <w:lang w:eastAsia="ru-RU"/>
          <w14:ligatures w14:val="none"/>
        </w:rPr>
        <w:br/>
        <w:t xml:space="preserve">2. Настоящее постановление вступает в силу с момента его обнародования. </w:t>
      </w:r>
      <w:r w:rsidRPr="000F500A">
        <w:rPr>
          <w:rFonts w:ascii="Times New Roman" w:eastAsia="Times New Roman" w:hAnsi="Times New Roman" w:cs="Times New Roman"/>
          <w:kern w:val="0"/>
          <w:sz w:val="24"/>
          <w:szCs w:val="24"/>
          <w:lang w:eastAsia="ru-RU"/>
          <w14:ligatures w14:val="none"/>
        </w:rPr>
        <w:br/>
        <w:t xml:space="preserve">3. Контроль за исполнением настоящего постановления оставляю за собой. </w:t>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r>
      <w:r w:rsidRPr="000F500A">
        <w:rPr>
          <w:rFonts w:ascii="Times New Roman" w:eastAsia="Times New Roman" w:hAnsi="Times New Roman" w:cs="Times New Roman"/>
          <w:kern w:val="0"/>
          <w:sz w:val="24"/>
          <w:szCs w:val="24"/>
          <w:lang w:eastAsia="ru-RU"/>
          <w14:ligatures w14:val="none"/>
        </w:rPr>
        <w:br/>
        <w:t xml:space="preserve">Глава администрации Селявинского </w:t>
      </w:r>
      <w:r w:rsidRPr="000F500A">
        <w:rPr>
          <w:rFonts w:ascii="Times New Roman" w:eastAsia="Times New Roman" w:hAnsi="Times New Roman" w:cs="Times New Roman"/>
          <w:kern w:val="0"/>
          <w:sz w:val="24"/>
          <w:szCs w:val="24"/>
          <w:lang w:eastAsia="ru-RU"/>
          <w14:ligatures w14:val="none"/>
        </w:rPr>
        <w:br/>
        <w:t>сельского поселения А.Н. Семченко</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0F"/>
    <w:rsid w:val="000F500A"/>
    <w:rsid w:val="001A6917"/>
    <w:rsid w:val="00312C96"/>
    <w:rsid w:val="003F7B0F"/>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7B0A-8DDC-4498-A480-BCF1A3F0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7B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7B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7B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7B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7B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7B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7B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B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7B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7B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7B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7B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7B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7B0F"/>
    <w:rPr>
      <w:rFonts w:eastAsiaTheme="majorEastAsia" w:cstheme="majorBidi"/>
      <w:color w:val="595959" w:themeColor="text1" w:themeTint="A6"/>
    </w:rPr>
  </w:style>
  <w:style w:type="character" w:customStyle="1" w:styleId="80">
    <w:name w:val="Заголовок 8 Знак"/>
    <w:basedOn w:val="a0"/>
    <w:link w:val="8"/>
    <w:uiPriority w:val="9"/>
    <w:semiHidden/>
    <w:rsid w:val="003F7B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7B0F"/>
    <w:rPr>
      <w:rFonts w:eastAsiaTheme="majorEastAsia" w:cstheme="majorBidi"/>
      <w:color w:val="272727" w:themeColor="text1" w:themeTint="D8"/>
    </w:rPr>
  </w:style>
  <w:style w:type="paragraph" w:styleId="a3">
    <w:name w:val="Title"/>
    <w:basedOn w:val="a"/>
    <w:next w:val="a"/>
    <w:link w:val="a4"/>
    <w:uiPriority w:val="10"/>
    <w:qFormat/>
    <w:rsid w:val="003F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B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7B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7B0F"/>
    <w:pPr>
      <w:spacing w:before="160"/>
      <w:jc w:val="center"/>
    </w:pPr>
    <w:rPr>
      <w:i/>
      <w:iCs/>
      <w:color w:val="404040" w:themeColor="text1" w:themeTint="BF"/>
    </w:rPr>
  </w:style>
  <w:style w:type="character" w:customStyle="1" w:styleId="22">
    <w:name w:val="Цитата 2 Знак"/>
    <w:basedOn w:val="a0"/>
    <w:link w:val="21"/>
    <w:uiPriority w:val="29"/>
    <w:rsid w:val="003F7B0F"/>
    <w:rPr>
      <w:i/>
      <w:iCs/>
      <w:color w:val="404040" w:themeColor="text1" w:themeTint="BF"/>
    </w:rPr>
  </w:style>
  <w:style w:type="paragraph" w:styleId="a7">
    <w:name w:val="List Paragraph"/>
    <w:basedOn w:val="a"/>
    <w:uiPriority w:val="34"/>
    <w:qFormat/>
    <w:rsid w:val="003F7B0F"/>
    <w:pPr>
      <w:ind w:left="720"/>
      <w:contextualSpacing/>
    </w:pPr>
  </w:style>
  <w:style w:type="character" w:styleId="a8">
    <w:name w:val="Intense Emphasis"/>
    <w:basedOn w:val="a0"/>
    <w:uiPriority w:val="21"/>
    <w:qFormat/>
    <w:rsid w:val="003F7B0F"/>
    <w:rPr>
      <w:i/>
      <w:iCs/>
      <w:color w:val="0F4761" w:themeColor="accent1" w:themeShade="BF"/>
    </w:rPr>
  </w:style>
  <w:style w:type="paragraph" w:styleId="a9">
    <w:name w:val="Intense Quote"/>
    <w:basedOn w:val="a"/>
    <w:next w:val="a"/>
    <w:link w:val="aa"/>
    <w:uiPriority w:val="30"/>
    <w:qFormat/>
    <w:rsid w:val="003F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7B0F"/>
    <w:rPr>
      <w:i/>
      <w:iCs/>
      <w:color w:val="0F4761" w:themeColor="accent1" w:themeShade="BF"/>
    </w:rPr>
  </w:style>
  <w:style w:type="character" w:styleId="ab">
    <w:name w:val="Intense Reference"/>
    <w:basedOn w:val="a0"/>
    <w:uiPriority w:val="32"/>
    <w:qFormat/>
    <w:rsid w:val="003F7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2024-07-10T11:41:00Z</dcterms:created>
  <dcterms:modified xsi:type="dcterms:W3CDTF">2024-07-10T11:41:00Z</dcterms:modified>
</cp:coreProperties>
</file>