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CC" w:rsidRPr="00956077" w:rsidRDefault="00DA1DCC" w:rsidP="00DA1DCC">
      <w:pPr>
        <w:pStyle w:val="a3"/>
        <w:jc w:val="center"/>
        <w:rPr>
          <w:b/>
          <w:color w:val="000000"/>
          <w:sz w:val="28"/>
          <w:szCs w:val="28"/>
        </w:rPr>
      </w:pPr>
      <w:r w:rsidRPr="00956077">
        <w:rPr>
          <w:b/>
          <w:color w:val="000000"/>
          <w:sz w:val="28"/>
          <w:szCs w:val="28"/>
        </w:rPr>
        <w:t>СОВЕТ НАРОДНЫХ ДЕПУТАТОВ</w:t>
      </w:r>
    </w:p>
    <w:p w:rsidR="00DA1DCC" w:rsidRPr="00956077" w:rsidRDefault="00DA1DCC" w:rsidP="00DA1DCC">
      <w:pPr>
        <w:pStyle w:val="a3"/>
        <w:jc w:val="center"/>
        <w:rPr>
          <w:b/>
          <w:color w:val="000000"/>
          <w:sz w:val="28"/>
          <w:szCs w:val="28"/>
        </w:rPr>
      </w:pPr>
      <w:r w:rsidRPr="00956077">
        <w:rPr>
          <w:b/>
          <w:color w:val="000000"/>
          <w:sz w:val="28"/>
          <w:szCs w:val="28"/>
        </w:rPr>
        <w:t>СЕЛЯВИНСКОГО СЕЛЬСКОГО ПОСЕЛЕНИЯ</w:t>
      </w:r>
    </w:p>
    <w:p w:rsidR="00DA1DCC" w:rsidRPr="00956077" w:rsidRDefault="00DA1DCC" w:rsidP="00DA1DCC">
      <w:pPr>
        <w:pStyle w:val="a3"/>
        <w:jc w:val="center"/>
        <w:rPr>
          <w:b/>
          <w:color w:val="000000"/>
          <w:sz w:val="28"/>
          <w:szCs w:val="28"/>
        </w:rPr>
      </w:pPr>
      <w:r w:rsidRPr="00956077">
        <w:rPr>
          <w:b/>
          <w:color w:val="000000"/>
          <w:sz w:val="28"/>
          <w:szCs w:val="28"/>
        </w:rPr>
        <w:t xml:space="preserve">ЛИСКИНСКОГО МУНИЦИПАЛЬНОГО РАЙОНА </w:t>
      </w:r>
    </w:p>
    <w:p w:rsidR="00DA1DCC" w:rsidRPr="00956077" w:rsidRDefault="00DA1DCC" w:rsidP="00DA1DCC">
      <w:pPr>
        <w:pStyle w:val="a3"/>
        <w:jc w:val="center"/>
        <w:rPr>
          <w:b/>
          <w:color w:val="000000"/>
          <w:sz w:val="28"/>
          <w:szCs w:val="28"/>
        </w:rPr>
      </w:pPr>
      <w:r w:rsidRPr="00956077">
        <w:rPr>
          <w:b/>
          <w:color w:val="000000"/>
          <w:sz w:val="28"/>
          <w:szCs w:val="28"/>
        </w:rPr>
        <w:t>ВОРОНЕЖСКОЙ ОБЛАСТИ</w:t>
      </w:r>
    </w:p>
    <w:p w:rsidR="00DA1DCC" w:rsidRPr="00956077" w:rsidRDefault="00DA1DCC" w:rsidP="00DA1DCC">
      <w:pPr>
        <w:pStyle w:val="a3"/>
        <w:jc w:val="center"/>
        <w:rPr>
          <w:sz w:val="28"/>
          <w:szCs w:val="28"/>
        </w:rPr>
      </w:pPr>
      <w:r w:rsidRPr="00956077">
        <w:rPr>
          <w:b/>
          <w:color w:val="000000"/>
          <w:sz w:val="28"/>
          <w:szCs w:val="28"/>
        </w:rPr>
        <w:t>______________________________________________________</w:t>
      </w:r>
    </w:p>
    <w:p w:rsidR="00DA1DCC" w:rsidRPr="00956077" w:rsidRDefault="00DA1DCC" w:rsidP="00DA1DCC">
      <w:pPr>
        <w:jc w:val="center"/>
        <w:rPr>
          <w:rFonts w:ascii="Times New Roman" w:hAnsi="Times New Roman"/>
          <w:b/>
          <w:color w:val="000000"/>
          <w:sz w:val="28"/>
          <w:szCs w:val="28"/>
        </w:rPr>
      </w:pPr>
    </w:p>
    <w:p w:rsidR="00DA1DCC" w:rsidRPr="00956077" w:rsidRDefault="00DA1DCC" w:rsidP="00DA1DCC">
      <w:pPr>
        <w:jc w:val="center"/>
        <w:rPr>
          <w:rFonts w:ascii="Times New Roman" w:hAnsi="Times New Roman"/>
          <w:b/>
          <w:color w:val="000000"/>
          <w:sz w:val="28"/>
          <w:szCs w:val="28"/>
        </w:rPr>
      </w:pPr>
      <w:r w:rsidRPr="00956077">
        <w:rPr>
          <w:rFonts w:ascii="Times New Roman" w:hAnsi="Times New Roman"/>
          <w:b/>
          <w:color w:val="000000"/>
          <w:sz w:val="28"/>
          <w:szCs w:val="28"/>
        </w:rPr>
        <w:t xml:space="preserve">РЕШЕНИЕ  </w:t>
      </w:r>
    </w:p>
    <w:p w:rsidR="00DA1DCC" w:rsidRPr="00956077" w:rsidRDefault="00DA1DCC" w:rsidP="00DA1DCC">
      <w:pPr>
        <w:rPr>
          <w:rFonts w:ascii="Times New Roman" w:hAnsi="Times New Roman"/>
          <w:color w:val="000000"/>
          <w:sz w:val="28"/>
          <w:szCs w:val="28"/>
        </w:rPr>
      </w:pPr>
    </w:p>
    <w:p w:rsidR="00DA1DCC" w:rsidRPr="00956077" w:rsidRDefault="00DA1DCC" w:rsidP="00DA1DCC">
      <w:pPr>
        <w:rPr>
          <w:rFonts w:ascii="Times New Roman" w:hAnsi="Times New Roman"/>
          <w:color w:val="000000"/>
          <w:sz w:val="28"/>
          <w:szCs w:val="28"/>
        </w:rPr>
      </w:pPr>
    </w:p>
    <w:p w:rsidR="00DA1DCC" w:rsidRPr="00956077" w:rsidRDefault="00DA1DCC" w:rsidP="00DA1DCC">
      <w:pPr>
        <w:pStyle w:val="a3"/>
        <w:rPr>
          <w:b/>
          <w:color w:val="000000"/>
          <w:sz w:val="28"/>
          <w:szCs w:val="28"/>
        </w:rPr>
      </w:pPr>
      <w:r w:rsidRPr="001F50A9">
        <w:rPr>
          <w:b/>
          <w:color w:val="000000"/>
          <w:sz w:val="28"/>
          <w:szCs w:val="28"/>
          <w:u w:val="single"/>
        </w:rPr>
        <w:t xml:space="preserve">от  </w:t>
      </w:r>
      <w:r w:rsidR="001F50A9" w:rsidRPr="001F50A9">
        <w:rPr>
          <w:b/>
          <w:color w:val="000000"/>
          <w:sz w:val="28"/>
          <w:szCs w:val="28"/>
          <w:u w:val="single"/>
        </w:rPr>
        <w:t xml:space="preserve">28 </w:t>
      </w:r>
      <w:r w:rsidR="001F50A9">
        <w:rPr>
          <w:b/>
          <w:color w:val="000000"/>
          <w:sz w:val="28"/>
          <w:szCs w:val="28"/>
          <w:u w:val="single"/>
        </w:rPr>
        <w:t xml:space="preserve"> </w:t>
      </w:r>
      <w:r w:rsidR="001F50A9" w:rsidRPr="001F50A9">
        <w:rPr>
          <w:b/>
          <w:color w:val="000000"/>
          <w:sz w:val="28"/>
          <w:szCs w:val="28"/>
          <w:u w:val="single"/>
        </w:rPr>
        <w:t>февраля</w:t>
      </w:r>
      <w:r w:rsidR="00A37C63" w:rsidRPr="001F50A9">
        <w:rPr>
          <w:b/>
          <w:color w:val="000000"/>
          <w:sz w:val="28"/>
          <w:szCs w:val="28"/>
          <w:u w:val="single"/>
        </w:rPr>
        <w:t xml:space="preserve">   2020  г.</w:t>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r>
      <w:r w:rsidR="00A37C63" w:rsidRPr="00956077">
        <w:rPr>
          <w:b/>
          <w:color w:val="000000"/>
          <w:sz w:val="28"/>
          <w:szCs w:val="28"/>
        </w:rPr>
        <w:tab/>
        <w:t>№</w:t>
      </w:r>
      <w:r w:rsidR="00A37C63" w:rsidRPr="001F50A9">
        <w:rPr>
          <w:b/>
          <w:color w:val="000000"/>
          <w:sz w:val="28"/>
          <w:szCs w:val="28"/>
          <w:u w:val="single"/>
        </w:rPr>
        <w:t xml:space="preserve"> </w:t>
      </w:r>
      <w:r w:rsidRPr="001F50A9">
        <w:rPr>
          <w:b/>
          <w:color w:val="000000"/>
          <w:sz w:val="28"/>
          <w:szCs w:val="28"/>
          <w:u w:val="single"/>
        </w:rPr>
        <w:t xml:space="preserve"> </w:t>
      </w:r>
      <w:r w:rsidR="001F50A9" w:rsidRPr="001F50A9">
        <w:rPr>
          <w:b/>
          <w:color w:val="000000"/>
          <w:sz w:val="28"/>
          <w:szCs w:val="28"/>
          <w:u w:val="single"/>
        </w:rPr>
        <w:t>195</w:t>
      </w:r>
      <w:r w:rsidRPr="001F50A9">
        <w:rPr>
          <w:b/>
          <w:color w:val="000000"/>
          <w:sz w:val="28"/>
          <w:szCs w:val="28"/>
          <w:u w:val="single"/>
        </w:rPr>
        <w:t xml:space="preserve">  </w:t>
      </w:r>
    </w:p>
    <w:p w:rsidR="00DA1DCC" w:rsidRPr="00956077" w:rsidRDefault="00DA1DCC" w:rsidP="00A37C63">
      <w:pPr>
        <w:pStyle w:val="a3"/>
        <w:jc w:val="center"/>
        <w:rPr>
          <w:color w:val="000000"/>
          <w:sz w:val="28"/>
          <w:szCs w:val="28"/>
        </w:rPr>
      </w:pPr>
      <w:r w:rsidRPr="00956077">
        <w:rPr>
          <w:color w:val="000000"/>
          <w:sz w:val="28"/>
          <w:szCs w:val="28"/>
        </w:rPr>
        <w:t>с. Селявное</w:t>
      </w:r>
    </w:p>
    <w:p w:rsidR="00DA1DCC" w:rsidRPr="00956077" w:rsidRDefault="00DA1DCC" w:rsidP="00DA1DCC">
      <w:pPr>
        <w:pStyle w:val="a3"/>
        <w:ind w:right="3685"/>
        <w:jc w:val="both"/>
        <w:rPr>
          <w:color w:val="000000"/>
          <w:sz w:val="28"/>
          <w:szCs w:val="28"/>
        </w:rPr>
      </w:pPr>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в Селявинском</w:t>
      </w:r>
      <w:r w:rsidRPr="00956077">
        <w:rPr>
          <w:rFonts w:ascii="Times New Roman" w:hAnsi="Times New Roman"/>
          <w:b/>
          <w:sz w:val="28"/>
          <w:szCs w:val="28"/>
        </w:rPr>
        <w:t xml:space="preserve"> 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proofErr w:type="gramStart"/>
      <w:r w:rsidRPr="00956077">
        <w:rPr>
          <w:spacing w:val="2"/>
          <w:sz w:val="28"/>
          <w:szCs w:val="28"/>
        </w:rPr>
        <w:t>В соответствии с Бюджетным кодексом Российской Федерации, </w:t>
      </w:r>
      <w:hyperlink r:id="rId6" w:history="1">
        <w:r w:rsidRPr="00956077">
          <w:rPr>
            <w:rStyle w:val="a7"/>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7"/>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7"/>
            <w:color w:val="auto"/>
            <w:spacing w:val="2"/>
            <w:sz w:val="28"/>
            <w:szCs w:val="28"/>
            <w:u w:val="none"/>
          </w:rPr>
          <w:t>Уставом</w:t>
        </w:r>
      </w:hyperlink>
      <w:r w:rsidRPr="00956077">
        <w:rPr>
          <w:spacing w:val="2"/>
          <w:sz w:val="28"/>
          <w:szCs w:val="28"/>
        </w:rPr>
        <w:t xml:space="preserve"> Селявинского сельского поселения Лискинского муниципального района Воронежской области, в целях осуществления бюджетного процесса в </w:t>
      </w:r>
      <w:r w:rsidR="00A37C63" w:rsidRPr="00956077">
        <w:rPr>
          <w:spacing w:val="2"/>
          <w:sz w:val="28"/>
          <w:szCs w:val="28"/>
        </w:rPr>
        <w:t>Селявинском сельском поселении Лискинского муниципального района Воронежской  области</w:t>
      </w:r>
      <w:r w:rsidRPr="00956077">
        <w:rPr>
          <w:spacing w:val="2"/>
          <w:sz w:val="28"/>
          <w:szCs w:val="28"/>
        </w:rPr>
        <w:t>, формирования доходов</w:t>
      </w:r>
      <w:proofErr w:type="gramEnd"/>
      <w:r w:rsidRPr="00956077">
        <w:rPr>
          <w:spacing w:val="2"/>
          <w:sz w:val="28"/>
          <w:szCs w:val="28"/>
        </w:rPr>
        <w:t xml:space="preserve">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79488B" w:rsidRPr="00956077">
        <w:rPr>
          <w:sz w:val="28"/>
          <w:szCs w:val="28"/>
        </w:rPr>
        <w:t>Селявинского</w:t>
      </w:r>
      <w:r w:rsidR="00856F17" w:rsidRPr="00956077">
        <w:rPr>
          <w:sz w:val="28"/>
          <w:szCs w:val="28"/>
        </w:rPr>
        <w:t xml:space="preserve"> сельского поселения Лискинского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в  </w:t>
      </w:r>
      <w:r w:rsidR="0079488B" w:rsidRPr="00956077">
        <w:rPr>
          <w:rFonts w:ascii="Times New Roman" w:hAnsi="Times New Roman"/>
          <w:sz w:val="28"/>
          <w:szCs w:val="28"/>
        </w:rPr>
        <w:t>Селявинском</w:t>
      </w:r>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4"/>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lastRenderedPageBreak/>
        <w:t xml:space="preserve">1) </w:t>
      </w:r>
      <w:r w:rsidR="00856F17" w:rsidRPr="00956077">
        <w:rPr>
          <w:rFonts w:ascii="Times New Roman" w:hAnsi="Times New Roman"/>
          <w:sz w:val="28"/>
          <w:szCs w:val="28"/>
        </w:rPr>
        <w:t xml:space="preserve">решение Совета народных депутатов </w:t>
      </w:r>
      <w:r w:rsidR="0079488B" w:rsidRPr="00956077">
        <w:rPr>
          <w:rFonts w:ascii="Times New Roman" w:hAnsi="Times New Roman"/>
          <w:sz w:val="28"/>
          <w:szCs w:val="28"/>
        </w:rPr>
        <w:t>Селявинского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 </w:t>
      </w:r>
      <w:r w:rsidR="00A37C63" w:rsidRPr="00956077">
        <w:rPr>
          <w:rFonts w:ascii="Times New Roman" w:hAnsi="Times New Roman"/>
          <w:sz w:val="28"/>
          <w:szCs w:val="28"/>
        </w:rPr>
        <w:t>17.06.2016 № 49</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r w:rsidR="0079488B" w:rsidRPr="00956077">
        <w:rPr>
          <w:rFonts w:ascii="Times New Roman" w:hAnsi="Times New Roman"/>
          <w:sz w:val="28"/>
          <w:szCs w:val="28"/>
        </w:rPr>
        <w:t>Селявинском</w:t>
      </w:r>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25.07.2017 № 88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14.03.2018 № 128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29.03.2019 № 164  «О внесении изменений в решение Совета народных депутатов Селявинского сельского поселения Лискинского муниципального района Воронежской области от 17.06.2016 № 49».</w:t>
      </w:r>
    </w:p>
    <w:p w:rsidR="00A37C63" w:rsidRPr="00956077"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 xml:space="preserve">Опубликовать настоящее решение в газете «Селявинский муниципальный вестник» и разместить на </w:t>
      </w:r>
      <w:r w:rsidR="00A37C63" w:rsidRPr="00956077">
        <w:rPr>
          <w:rFonts w:ascii="Times New Roman" w:hAnsi="Times New Roman" w:cs="Times New Roman"/>
          <w:color w:val="000000"/>
          <w:sz w:val="28"/>
          <w:szCs w:val="28"/>
        </w:rPr>
        <w:t>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956077" w:rsidRDefault="00D61A4C" w:rsidP="00DA1DCC">
      <w:pPr>
        <w:spacing w:line="360" w:lineRule="auto"/>
        <w:ind w:right="-1" w:firstLine="567"/>
        <w:jc w:val="both"/>
        <w:rPr>
          <w:rFonts w:ascii="Times New Roman" w:hAnsi="Times New Roman"/>
          <w:sz w:val="28"/>
          <w:szCs w:val="28"/>
        </w:rPr>
      </w:pP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Председатель Совета народных депутатов</w:t>
      </w:r>
    </w:p>
    <w:p w:rsidR="00DA1DCC" w:rsidRPr="00956077" w:rsidRDefault="00DA1DCC" w:rsidP="00DA1DCC">
      <w:pPr>
        <w:rPr>
          <w:rFonts w:ascii="Times New Roman" w:hAnsi="Times New Roman"/>
          <w:sz w:val="28"/>
          <w:szCs w:val="28"/>
        </w:rPr>
      </w:pPr>
      <w:r w:rsidRPr="00956077">
        <w:rPr>
          <w:rFonts w:ascii="Times New Roman" w:hAnsi="Times New Roman"/>
          <w:sz w:val="28"/>
          <w:szCs w:val="28"/>
        </w:rPr>
        <w:t>Селявинского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t>Т.В. Болдина</w:t>
      </w:r>
    </w:p>
    <w:p w:rsidR="00EE734C" w:rsidRPr="00956077" w:rsidRDefault="00EE734C" w:rsidP="00DA1DCC">
      <w:pPr>
        <w:rPr>
          <w:rFonts w:ascii="Times New Roman" w:hAnsi="Times New Roman"/>
          <w:sz w:val="28"/>
          <w:szCs w:val="28"/>
        </w:rPr>
      </w:pPr>
    </w:p>
    <w:p w:rsidR="00DA1DCC" w:rsidRPr="00956077" w:rsidRDefault="00DA1DCC" w:rsidP="00DA1DCC">
      <w:pPr>
        <w:rPr>
          <w:rFonts w:ascii="Times New Roman" w:hAnsi="Times New Roman"/>
          <w:b/>
          <w:sz w:val="28"/>
          <w:szCs w:val="28"/>
        </w:rPr>
      </w:pPr>
    </w:p>
    <w:p w:rsidR="00EE734C" w:rsidRPr="00956077" w:rsidRDefault="00DA1DCC" w:rsidP="00956077">
      <w:pPr>
        <w:rPr>
          <w:rFonts w:ascii="Times New Roman" w:hAnsi="Times New Roman"/>
          <w:sz w:val="28"/>
          <w:szCs w:val="28"/>
        </w:rPr>
      </w:pPr>
      <w:r w:rsidRPr="00956077">
        <w:rPr>
          <w:rFonts w:ascii="Times New Roman" w:hAnsi="Times New Roman"/>
          <w:sz w:val="28"/>
          <w:szCs w:val="28"/>
        </w:rPr>
        <w:t>Глава Селявинского сельского поселения</w:t>
      </w:r>
      <w:r w:rsidRPr="00956077">
        <w:rPr>
          <w:rFonts w:ascii="Times New Roman" w:hAnsi="Times New Roman"/>
          <w:sz w:val="28"/>
          <w:szCs w:val="28"/>
        </w:rPr>
        <w:tab/>
      </w:r>
      <w:r w:rsidRPr="00956077">
        <w:rPr>
          <w:rFonts w:ascii="Times New Roman" w:hAnsi="Times New Roman"/>
          <w:sz w:val="28"/>
          <w:szCs w:val="28"/>
        </w:rPr>
        <w:tab/>
      </w:r>
      <w:r w:rsidRPr="00956077">
        <w:rPr>
          <w:rFonts w:ascii="Times New Roman" w:hAnsi="Times New Roman"/>
          <w:sz w:val="28"/>
          <w:szCs w:val="28"/>
        </w:rPr>
        <w:tab/>
        <w:t xml:space="preserve">А.Н. Семченко      </w:t>
      </w:r>
    </w:p>
    <w:p w:rsidR="00EE734C" w:rsidRPr="00956077" w:rsidRDefault="00EE734C" w:rsidP="00DA1DCC">
      <w:pPr>
        <w:spacing w:line="360" w:lineRule="auto"/>
        <w:rPr>
          <w:rFonts w:ascii="Times New Roman" w:hAnsi="Times New Roman"/>
          <w:sz w:val="28"/>
          <w:szCs w:val="28"/>
        </w:rPr>
      </w:pPr>
    </w:p>
    <w:p w:rsidR="007B3465" w:rsidRPr="00956077" w:rsidRDefault="00A82B67" w:rsidP="00DA1DCC">
      <w:pPr>
        <w:spacing w:line="360" w:lineRule="auto"/>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172.25pt;margin-top:5.55pt;width:291pt;height:120pt;z-index:251658240" filled="f" stroked="f">
            <v:textbox style="mso-next-textbox:#_x0000_s1027">
              <w:txbxContent>
                <w:p w:rsidR="00EB3223" w:rsidRPr="007B3465" w:rsidRDefault="00EB3223"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EB3223" w:rsidRPr="007B3465" w:rsidRDefault="00EB3223"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EB3223" w:rsidRPr="007B3465" w:rsidRDefault="00EB3223" w:rsidP="007B3465">
                  <w:pPr>
                    <w:ind w:left="-709" w:right="-223"/>
                    <w:jc w:val="center"/>
                    <w:rPr>
                      <w:rFonts w:ascii="Times New Roman" w:hAnsi="Times New Roman"/>
                    </w:rPr>
                  </w:pPr>
                  <w:r w:rsidRPr="007B3465">
                    <w:rPr>
                      <w:rFonts w:ascii="Times New Roman" w:hAnsi="Times New Roman"/>
                      <w:color w:val="1E1E1E"/>
                      <w:sz w:val="28"/>
                      <w:szCs w:val="28"/>
                    </w:rPr>
                    <w:t>Селявинского сельского поселения</w:t>
                  </w:r>
                </w:p>
                <w:p w:rsidR="00EB3223" w:rsidRPr="007B3465" w:rsidRDefault="00EB3223"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EB3223" w:rsidRPr="007B3465" w:rsidRDefault="00EB3223" w:rsidP="007B3465">
                  <w:pPr>
                    <w:jc w:val="center"/>
                    <w:rPr>
                      <w:rStyle w:val="20"/>
                      <w:b/>
                      <w:sz w:val="28"/>
                    </w:rPr>
                  </w:pPr>
                  <w:r w:rsidRPr="007B3465">
                    <w:rPr>
                      <w:rFonts w:ascii="Times New Roman" w:hAnsi="Times New Roman"/>
                      <w:color w:val="1E1E1E"/>
                      <w:sz w:val="28"/>
                      <w:szCs w:val="28"/>
                    </w:rPr>
                    <w:t>Воронежской области</w:t>
                  </w:r>
                </w:p>
                <w:p w:rsidR="00EB3223" w:rsidRDefault="00EB3223" w:rsidP="007B3465">
                  <w:pPr>
                    <w:jc w:val="center"/>
                  </w:pPr>
                  <w:r>
                    <w:rPr>
                      <w:rFonts w:ascii="Times New Roman" w:hAnsi="Times New Roman"/>
                      <w:color w:val="1E1E1E"/>
                      <w:sz w:val="28"/>
                      <w:szCs w:val="28"/>
                    </w:rPr>
                    <w:t>о</w:t>
                  </w:r>
                  <w:r w:rsidRPr="007B3465">
                    <w:rPr>
                      <w:rFonts w:ascii="Times New Roman" w:hAnsi="Times New Roman"/>
                      <w:color w:val="1E1E1E"/>
                      <w:sz w:val="28"/>
                      <w:szCs w:val="28"/>
                    </w:rPr>
                    <w:t>т</w:t>
                  </w:r>
                  <w:r>
                    <w:rPr>
                      <w:rFonts w:ascii="Times New Roman" w:hAnsi="Times New Roman"/>
                      <w:color w:val="1E1E1E"/>
                      <w:sz w:val="28"/>
                      <w:szCs w:val="28"/>
                    </w:rPr>
                    <w:t xml:space="preserve"> 28.02.2020</w:t>
                  </w:r>
                  <w:r w:rsidRPr="007B3465">
                    <w:rPr>
                      <w:rFonts w:ascii="Times New Roman" w:hAnsi="Times New Roman"/>
                      <w:color w:val="1E1E1E"/>
                      <w:sz w:val="28"/>
                      <w:szCs w:val="28"/>
                    </w:rPr>
                    <w:t xml:space="preserve">  № </w:t>
                  </w:r>
                  <w:r>
                    <w:rPr>
                      <w:rFonts w:ascii="Times New Roman" w:hAnsi="Times New Roman"/>
                      <w:color w:val="1E1E1E"/>
                      <w:sz w:val="28"/>
                      <w:szCs w:val="28"/>
                    </w:rPr>
                    <w:t>195</w:t>
                  </w: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Положение о бюджетном процессе в Селявинском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1. Основы бюджетного процесса, участники бюджетного процесса в Селявинском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 Организация бюджетного процесса в Селявинском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Бюджетный процесс в Селявинском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Селявинском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Селявинского сельского поселения и иных участников бюджетного процесса по составлению и рассмотрению проекта бюджета Селявинского сельского поселения, утверждению и исполнению бюджета Селявинского сельского поселения, контролю за его исполнением, осуществлению бюджетного учета, составлению, внешней и внутренней проверке, рассмотрению</w:t>
      </w:r>
      <w:proofErr w:type="gramEnd"/>
      <w:r w:rsidRPr="00956077">
        <w:rPr>
          <w:rFonts w:ascii="Times New Roman" w:hAnsi="Times New Roman"/>
          <w:spacing w:val="2"/>
          <w:sz w:val="28"/>
          <w:szCs w:val="28"/>
        </w:rPr>
        <w:t xml:space="preserve">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Правовую основу бюджетного процесса в Селявинском сельском поселении составляют: </w:t>
      </w:r>
      <w:hyperlink r:id="rId9" w:history="1">
        <w:proofErr w:type="gramStart"/>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Селявинского сельского поселения, решения Совета народных депутатов о бюджете Селявинского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w:t>
      </w:r>
      <w:proofErr w:type="gramEnd"/>
      <w:r w:rsidRPr="00956077">
        <w:rPr>
          <w:rFonts w:ascii="Times New Roman" w:hAnsi="Times New Roman"/>
          <w:spacing w:val="2"/>
          <w:sz w:val="28"/>
          <w:szCs w:val="28"/>
        </w:rPr>
        <w:t xml:space="preserve">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 Участники бюджетного процесса в Селявинском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Участниками бюджетного процесса в Селявинском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глава Селявинского сельского поселения Лискинского муниципального района Воронежской области (далее по тексту - глава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Совет народных депутатов Селявинского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администрация Селявинского сельского поселения Лискинского муниципального района Воронежской области (далее по тексту - администрация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МКУ «Централизованная бухгалтерия сельских поселений» (далее по тексту –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главные распорядители средств бюджета Селявинского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получатели средств бюджета Селявинского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главные администраторы (администраторы) доходов бюджета Селявинского сельского поселения Лискинского муниципального района Воронежской области (далее – главный администратор (администраторы) доходов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Селявинского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 Бюджетные полномочия главы Селявинского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Глава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организует работу по составлению проекта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одобряет представленные администрацией Селявинского сельского поселения основные направления бюджетной и налоговой политики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рассматривает и утверждает</w:t>
      </w:r>
      <w:proofErr w:type="gramEnd"/>
      <w:r w:rsidRPr="00956077">
        <w:rPr>
          <w:rFonts w:ascii="Times New Roman" w:hAnsi="Times New Roman"/>
          <w:spacing w:val="2"/>
          <w:sz w:val="28"/>
          <w:szCs w:val="28"/>
        </w:rPr>
        <w:t xml:space="preserve"> бюджет Селявинского сельского поселения на очередной финансовый год и плановый период, а также отчет об исполнении бюджета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в ходе рассмотрения отдельных вопросов исполнения бюджета Селявинского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формирует и определяет</w:t>
      </w:r>
      <w:proofErr w:type="gramEnd"/>
      <w:r w:rsidRPr="00956077">
        <w:rPr>
          <w:rFonts w:ascii="Times New Roman" w:hAnsi="Times New Roman"/>
          <w:spacing w:val="2"/>
          <w:sz w:val="28"/>
          <w:szCs w:val="28"/>
        </w:rPr>
        <w:t xml:space="preserve">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осуществления муниципальных заимствований, обслуживания и управления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предоставления муниципальных гарантий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вводит местные налоги, </w:t>
      </w:r>
      <w:proofErr w:type="gramStart"/>
      <w:r w:rsidRPr="00956077">
        <w:rPr>
          <w:rFonts w:ascii="Times New Roman" w:hAnsi="Times New Roman"/>
          <w:spacing w:val="2"/>
          <w:sz w:val="28"/>
          <w:szCs w:val="28"/>
        </w:rPr>
        <w:t>устанавливает налоговые ставки по ним и предоставляет</w:t>
      </w:r>
      <w:proofErr w:type="gramEnd"/>
      <w:r w:rsidRPr="00956077">
        <w:rPr>
          <w:rFonts w:ascii="Times New Roman" w:hAnsi="Times New Roman"/>
          <w:spacing w:val="2"/>
          <w:sz w:val="28"/>
          <w:szCs w:val="28"/>
        </w:rPr>
        <w:t xml:space="preserve">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 Бюджетные полномочия администрации Селявинского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Администрация Селявинского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обеспечивает составление прогноза социально-экономического развития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сроки составления проекта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исполнение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утверждает отчет об исполнении бюджета Селявинского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назначает публичные слушания по проекту бюджета Селявинского сельского поселения и отчету о его исполнении;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организует работу и опубликовывает</w:t>
      </w:r>
      <w:proofErr w:type="gramEnd"/>
      <w:r w:rsidRPr="00956077">
        <w:rPr>
          <w:rFonts w:ascii="Times New Roman" w:hAnsi="Times New Roman"/>
          <w:spacing w:val="2"/>
          <w:sz w:val="28"/>
          <w:szCs w:val="28"/>
        </w:rPr>
        <w:t xml:space="preserve"> муниципальные  правовые акты по проведению публичных слушаний по проекту бюджета Селявинского сельского поселения на очередной финансовый год и плановый период и проекту годового отчета об исполнении бюджета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реестра расходных обязательств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разработку основных направлений долговой политики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и критерии оценки эффективности реализации </w:t>
      </w:r>
      <w:proofErr w:type="gramStart"/>
      <w:r w:rsidRPr="00956077">
        <w:rPr>
          <w:rFonts w:ascii="Times New Roman" w:hAnsi="Times New Roman"/>
          <w:spacing w:val="2"/>
          <w:sz w:val="28"/>
          <w:szCs w:val="28"/>
        </w:rPr>
        <w:t>муниципальных</w:t>
      </w:r>
      <w:proofErr w:type="gramEnd"/>
      <w:r w:rsidRPr="00956077">
        <w:rPr>
          <w:rFonts w:ascii="Times New Roman" w:hAnsi="Times New Roman"/>
          <w:spacing w:val="2"/>
          <w:sz w:val="28"/>
          <w:szCs w:val="28"/>
        </w:rPr>
        <w:t xml:space="preserve">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и ведения реестра источников доходов бюджета Селявинского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Pr="00956077">
        <w:rPr>
          <w:rFonts w:ascii="Times New Roman" w:hAnsi="Times New Roman"/>
          <w:spacing w:val="2"/>
          <w:sz w:val="28"/>
          <w:szCs w:val="28"/>
        </w:rPr>
        <w:lastRenderedPageBreak/>
        <w:t>Селявинского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разработки и утверждения, а также требования к составу и содержанию бюджетного прогноза Селявинского сельского поселения на долгосрочный период и утверждает бюджетный прогноз Селявинского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перечня налоговых расходов и порядок оценки налоговых расходов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w:t>
      </w:r>
      <w:proofErr w:type="gramStart"/>
      <w:r w:rsidRPr="00956077">
        <w:rPr>
          <w:rFonts w:ascii="Times New Roman" w:hAnsi="Times New Roman"/>
          <w:spacing w:val="2"/>
          <w:sz w:val="28"/>
          <w:szCs w:val="28"/>
        </w:rPr>
        <w:t>контроль за</w:t>
      </w:r>
      <w:proofErr w:type="gramEnd"/>
      <w:r w:rsidRPr="00956077">
        <w:rPr>
          <w:rFonts w:ascii="Times New Roman" w:hAnsi="Times New Roman"/>
          <w:spacing w:val="2"/>
          <w:sz w:val="28"/>
          <w:szCs w:val="28"/>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Селявинского сельского поселения, а также за соблюдением условий муниципальных контрактов, договоров (соглашений) о предоставлении средств из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w:t>
      </w:r>
      <w:proofErr w:type="gramStart"/>
      <w:r w:rsidRPr="00956077">
        <w:rPr>
          <w:rFonts w:ascii="Times New Roman" w:hAnsi="Times New Roman"/>
          <w:spacing w:val="2"/>
          <w:sz w:val="28"/>
          <w:szCs w:val="28"/>
        </w:rPr>
        <w:t>контроль за</w:t>
      </w:r>
      <w:proofErr w:type="gramEnd"/>
      <w:r w:rsidRPr="00956077">
        <w:rPr>
          <w:rFonts w:ascii="Times New Roman" w:hAnsi="Times New Roman"/>
          <w:spacing w:val="2"/>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проводит экспертизы (в том числе обоснованности показателей (параметров и характеристик) бюджетов) и готовит заключения на проект решения о бюджете Селявинского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956077">
        <w:rPr>
          <w:rFonts w:ascii="Times New Roman" w:hAnsi="Times New Roman"/>
          <w:spacing w:val="2"/>
          <w:sz w:val="28"/>
          <w:szCs w:val="28"/>
        </w:rPr>
        <w:t>источников финансирования дефицита бюджета внутреннего финансового аудита</w:t>
      </w:r>
      <w:proofErr w:type="gramEnd"/>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Уставом Селявинского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t xml:space="preserve">1. В соответствии с соглашением о передаче полномочий  осуществление функций </w:t>
      </w:r>
      <w:r w:rsidRPr="00956077">
        <w:rPr>
          <w:rFonts w:ascii="Times New Roman" w:hAnsi="Times New Roman"/>
          <w:sz w:val="28"/>
          <w:szCs w:val="28"/>
          <w:shd w:val="clear" w:color="auto" w:fill="FFFFFF"/>
        </w:rPr>
        <w:t>бюджетного (бухгалтерского) учета и представление бюджетной отчетности Селявинского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w:t>
      </w:r>
      <w:proofErr w:type="gramStart"/>
      <w:r w:rsidR="00956077">
        <w:rPr>
          <w:rFonts w:ascii="Times New Roman" w:hAnsi="Times New Roman"/>
          <w:sz w:val="28"/>
          <w:szCs w:val="28"/>
          <w:shd w:val="clear" w:color="auto" w:fill="FFFFFF"/>
        </w:rPr>
        <w:t>централизованная</w:t>
      </w:r>
      <w:proofErr w:type="gramEnd"/>
      <w:r w:rsidR="00956077">
        <w:rPr>
          <w:rFonts w:ascii="Times New Roman" w:hAnsi="Times New Roman"/>
          <w:sz w:val="28"/>
          <w:szCs w:val="28"/>
          <w:shd w:val="clear" w:color="auto" w:fill="FFFFFF"/>
        </w:rPr>
        <w:t xml:space="preserve"> бухгалтерия)</w:t>
      </w:r>
      <w:r w:rsidRPr="00956077">
        <w:rPr>
          <w:rFonts w:ascii="Times New Roman" w:hAnsi="Times New Roman"/>
          <w:sz w:val="28"/>
          <w:szCs w:val="28"/>
          <w:shd w:val="clear" w:color="auto" w:fill="FFFFFF"/>
        </w:rPr>
        <w:t>.</w:t>
      </w:r>
    </w:p>
    <w:p w:rsidR="007B3465" w:rsidRPr="00EF7810"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E725E3" w:rsidRPr="00EF7810" w:rsidRDefault="00E725E3" w:rsidP="00E725E3">
      <w:pPr>
        <w:ind w:firstLine="540"/>
        <w:jc w:val="both"/>
        <w:rPr>
          <w:rFonts w:ascii="Times New Roman" w:hAnsi="Times New Roman"/>
          <w:sz w:val="28"/>
          <w:szCs w:val="28"/>
        </w:rPr>
      </w:pPr>
      <w:r w:rsidRPr="00EF7810">
        <w:rPr>
          <w:rFonts w:ascii="Times New Roman" w:hAnsi="Times New Roman"/>
          <w:sz w:val="28"/>
          <w:szCs w:val="28"/>
        </w:rPr>
        <w:t>- составляет проект бюджета Селявинского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proofErr w:type="gramStart"/>
      <w:r w:rsidRPr="00427966">
        <w:rPr>
          <w:rFonts w:ascii="Times New Roman" w:hAnsi="Times New Roman"/>
          <w:sz w:val="28"/>
          <w:szCs w:val="28"/>
        </w:rPr>
        <w:t>подготавливает проекты решений Совета народных депутатов Селявинского сельского поселения о внесении изменений в бюджет Селявинского сельского поселения и представляет</w:t>
      </w:r>
      <w:proofErr w:type="gramEnd"/>
      <w:r w:rsidRPr="00427966">
        <w:rPr>
          <w:rFonts w:ascii="Times New Roman" w:hAnsi="Times New Roman"/>
          <w:sz w:val="28"/>
          <w:szCs w:val="28"/>
        </w:rPr>
        <w:t xml:space="preserve">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организует подготовку материалов для проведения публичных слушаний по проекту бюджета Селявинского сельского поселения на очередной финансовый год и плановый период и проекту годового отчета об исполнении бюджета Селявинского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получает от органов местного самоуправления материалы, необходимые для составления проекта бюджета Селявинского сельского поселения на очередной финансовый год и плановый период и отчета об исполнении бюджета Селявинского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ведет реестр расходных обязательств Селявинского сельского поселения в порядке, установленном администрацией Селявинского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w:t>
      </w:r>
      <w:proofErr w:type="gramStart"/>
      <w:r w:rsidRPr="00427966">
        <w:rPr>
          <w:rFonts w:ascii="Times New Roman" w:hAnsi="Times New Roman"/>
          <w:sz w:val="28"/>
          <w:szCs w:val="28"/>
        </w:rPr>
        <w:t>составляет и ведет</w:t>
      </w:r>
      <w:proofErr w:type="gramEnd"/>
      <w:r w:rsidRPr="00427966">
        <w:rPr>
          <w:rFonts w:ascii="Times New Roman" w:hAnsi="Times New Roman"/>
          <w:sz w:val="28"/>
          <w:szCs w:val="28"/>
        </w:rPr>
        <w:t xml:space="preserve"> кассовый план исполнения бюджета Селявинского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сводной бюджетной росписи, </w:t>
      </w:r>
      <w:proofErr w:type="gramStart"/>
      <w:r w:rsidRPr="00427966">
        <w:rPr>
          <w:rFonts w:ascii="Times New Roman" w:hAnsi="Times New Roman"/>
          <w:sz w:val="28"/>
          <w:szCs w:val="28"/>
        </w:rPr>
        <w:t>составляет и ведет</w:t>
      </w:r>
      <w:proofErr w:type="gramEnd"/>
      <w:r w:rsidRPr="00427966">
        <w:rPr>
          <w:rFonts w:ascii="Times New Roman" w:hAnsi="Times New Roman"/>
          <w:sz w:val="28"/>
          <w:szCs w:val="28"/>
        </w:rPr>
        <w:t xml:space="preserve">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доводит до главных распорядителей и получателей средств бюджета Селявинского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детализацию объектов бюджетной классификации РФ в части, относящейся к органам местного самоуправления;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организует казначейское исполнение бюджета Селявинского сельского поселения на основе единства кассы и подведомственности расходов;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ведет сводный реестр главных распорядителей  и получателей средств бюджета Селявинского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w:t>
      </w:r>
      <w:proofErr w:type="gramStart"/>
      <w:r w:rsidRPr="00427966">
        <w:rPr>
          <w:rFonts w:ascii="Times New Roman" w:hAnsi="Times New Roman"/>
          <w:sz w:val="28"/>
          <w:szCs w:val="28"/>
        </w:rPr>
        <w:t>санкционирования оплаты денежных обязательств получателей средств бюджета</w:t>
      </w:r>
      <w:proofErr w:type="gramEnd"/>
      <w:r w:rsidRPr="00427966">
        <w:rPr>
          <w:rFonts w:ascii="Times New Roman" w:hAnsi="Times New Roman"/>
          <w:sz w:val="28"/>
          <w:szCs w:val="28"/>
        </w:rPr>
        <w:t xml:space="preserve"> Селявинского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обеспечивает целевое финансирование получателей средств бюджета Селявинского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приостанавливает в предусмотренных законодательством случаях операции по лицевым счетам;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ведет учет операций по кассовому исполнению бюджета Селявинского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учет исполнения бюджета Селявинского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принимает решения о возврате излишне (ошибочно) уплаченных (взысканных) средств бюджета Се</w:t>
      </w:r>
      <w:r w:rsidR="00E51C74">
        <w:rPr>
          <w:rFonts w:ascii="Times New Roman" w:hAnsi="Times New Roman"/>
          <w:color w:val="000000" w:themeColor="text1"/>
          <w:sz w:val="28"/>
          <w:szCs w:val="28"/>
        </w:rPr>
        <w:t>лявинского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исполняет судебные акты, предусматривающие обращение взыскания на средства бюджета Селявинского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w:t>
      </w:r>
      <w:r w:rsidRPr="00EF7810">
        <w:rPr>
          <w:rFonts w:ascii="Times New Roman" w:hAnsi="Times New Roman"/>
          <w:color w:val="000000" w:themeColor="text1"/>
          <w:sz w:val="28"/>
          <w:szCs w:val="28"/>
        </w:rPr>
        <w:lastRenderedPageBreak/>
        <w:t>муниципальной гарантией, учет осуществления платежей за счет средств бюджета Селявинского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Селявинского сельского поселения ежемесячно и за отчетный финансовый год, представляет его в администрацию Селявинского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завершения операций по исполнению бюджета Селявинского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обеспечения получателей средств бюджета Селявинского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внедряет единую техническую политику в информатизации бюджета Селявинского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Селявинского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обладает правом требовать от главных распорядителей  и получателей средств бюджета Селявинского сельского поселения представления отчетов об использовании средств бюджета Селявинского сельского поселения и иных сведений, связанных с получением, перечислением, зачислением и использованием средств бюджета Селявинского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Селявинского сельского поселения и представляет его в Управление Федерального казначейства по Воронежской области;</w:t>
      </w:r>
    </w:p>
    <w:p w:rsidR="00E725E3" w:rsidRPr="00EF7810" w:rsidRDefault="00E725E3" w:rsidP="00E725E3">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Селявинского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proofErr w:type="gramStart"/>
      <w:r w:rsidRPr="00EF7810">
        <w:rPr>
          <w:rFonts w:ascii="Times New Roman" w:hAnsi="Times New Roman"/>
          <w:color w:val="000000" w:themeColor="text1"/>
          <w:sz w:val="28"/>
          <w:szCs w:val="28"/>
        </w:rPr>
        <w:lastRenderedPageBreak/>
        <w:t>- вносит в случае изменения состава и (или) функций главных</w:t>
      </w:r>
      <w:r w:rsidRPr="00427966">
        <w:rPr>
          <w:rFonts w:ascii="Times New Roman" w:hAnsi="Times New Roman"/>
          <w:sz w:val="28"/>
          <w:szCs w:val="28"/>
        </w:rPr>
        <w:t xml:space="preserve"> администраторов доходов бюджета Селявинского сельского поселения, а также изменения принципов назначения и присвоения структуры кодов классификации доходов бюджета Селявинского сельского поселения изменения в перечень главных администраторов доходов  бюджета Селявинского сельского поселения, а также в состав закрепленных за ними кодов классификации доходов бюджета Селявинского сельского поселения на основании </w:t>
      </w:r>
      <w:r w:rsidR="00EF7810">
        <w:rPr>
          <w:rFonts w:ascii="Times New Roman" w:hAnsi="Times New Roman"/>
          <w:sz w:val="28"/>
          <w:szCs w:val="28"/>
        </w:rPr>
        <w:t>муниципального</w:t>
      </w:r>
      <w:r w:rsidRPr="00427966">
        <w:rPr>
          <w:rFonts w:ascii="Times New Roman" w:hAnsi="Times New Roman"/>
          <w:sz w:val="28"/>
          <w:szCs w:val="28"/>
        </w:rPr>
        <w:t xml:space="preserve"> правового акта </w:t>
      </w:r>
      <w:r w:rsidR="00EF7810">
        <w:rPr>
          <w:rFonts w:ascii="Times New Roman" w:hAnsi="Times New Roman"/>
          <w:sz w:val="28"/>
          <w:szCs w:val="28"/>
        </w:rPr>
        <w:t>администрации</w:t>
      </w:r>
      <w:proofErr w:type="gramEnd"/>
      <w:r w:rsidR="00EF7810">
        <w:rPr>
          <w:rFonts w:ascii="Times New Roman" w:hAnsi="Times New Roman"/>
          <w:sz w:val="28"/>
          <w:szCs w:val="28"/>
        </w:rPr>
        <w:t xml:space="preserve"> Селявинского сельского поселения</w:t>
      </w:r>
      <w:r w:rsidRPr="00427966">
        <w:rPr>
          <w:rFonts w:ascii="Times New Roman" w:hAnsi="Times New Roman"/>
          <w:sz w:val="28"/>
          <w:szCs w:val="28"/>
        </w:rPr>
        <w:t xml:space="preserve"> без внесения изменений в решение о бюджете Селявинского сельского поселения;</w:t>
      </w:r>
    </w:p>
    <w:p w:rsidR="00E725E3" w:rsidRPr="00427966" w:rsidRDefault="00E725E3" w:rsidP="00E725E3">
      <w:pPr>
        <w:suppressAutoHyphens/>
        <w:ind w:firstLine="540"/>
        <w:jc w:val="both"/>
        <w:rPr>
          <w:rFonts w:ascii="Times New Roman" w:hAnsi="Times New Roman"/>
          <w:sz w:val="28"/>
          <w:szCs w:val="28"/>
        </w:rPr>
      </w:pPr>
      <w:proofErr w:type="gramStart"/>
      <w:r w:rsidRPr="00427966">
        <w:rPr>
          <w:rFonts w:ascii="Times New Roman" w:hAnsi="Times New Roman"/>
          <w:sz w:val="28"/>
          <w:szCs w:val="28"/>
        </w:rPr>
        <w:t>- вносит в случае изменения состава и (или) функций главных администраторов источников финансирования дефицита бюджета Селявинского сельского поселения, а также изменения принципов назначения и присвоения структуры кодов классификации источников финансирования дефицита бюджета Селявинского сельского поселения изменения в перечень главных администраторов источников финансирования дефицита бюджета Селявинского сельского поселения, а также в состав закрепленных за ними кодов классификации источников финансирования дефицита бюджета Селявинского</w:t>
      </w:r>
      <w:proofErr w:type="gramEnd"/>
      <w:r w:rsidRPr="00427966">
        <w:rPr>
          <w:rFonts w:ascii="Times New Roman" w:hAnsi="Times New Roman"/>
          <w:sz w:val="28"/>
          <w:szCs w:val="28"/>
        </w:rPr>
        <w:t xml:space="preserve"> сельского поселения на основании </w:t>
      </w:r>
      <w:r w:rsidR="00EF7810">
        <w:rPr>
          <w:rFonts w:ascii="Times New Roman" w:hAnsi="Times New Roman"/>
          <w:sz w:val="28"/>
          <w:szCs w:val="28"/>
        </w:rPr>
        <w:t>муниципального</w:t>
      </w:r>
      <w:r w:rsidRPr="00427966">
        <w:rPr>
          <w:rFonts w:ascii="Times New Roman" w:hAnsi="Times New Roman"/>
          <w:sz w:val="28"/>
          <w:szCs w:val="28"/>
        </w:rPr>
        <w:t xml:space="preserve"> правового акта </w:t>
      </w:r>
      <w:r w:rsidR="00EF7810">
        <w:rPr>
          <w:rFonts w:ascii="Times New Roman" w:hAnsi="Times New Roman"/>
          <w:sz w:val="28"/>
          <w:szCs w:val="28"/>
        </w:rPr>
        <w:t>администрации Селявинского сельского поселения</w:t>
      </w:r>
      <w:r w:rsidRPr="00427966">
        <w:rPr>
          <w:rFonts w:ascii="Times New Roman" w:hAnsi="Times New Roman"/>
          <w:sz w:val="28"/>
          <w:szCs w:val="28"/>
        </w:rPr>
        <w:t xml:space="preserve"> без внесения изменений в решение о бюджете Селявинского сельского поселения;</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Селявинского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Селявинского сельского поселения обладает бюджетными полномочиями, установленными </w:t>
      </w:r>
      <w:r w:rsidRPr="00956077">
        <w:rPr>
          <w:rFonts w:ascii="Times New Roman" w:hAnsi="Times New Roman"/>
          <w:spacing w:val="2"/>
          <w:sz w:val="28"/>
          <w:szCs w:val="28"/>
        </w:rPr>
        <w:lastRenderedPageBreak/>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Селявинского сельского поселения выступает в суде от имени Селявинского сельского поселения в качестве представителя ответчика по искам к </w:t>
      </w:r>
      <w:proofErr w:type="spellStart"/>
      <w:r w:rsidRPr="00956077">
        <w:rPr>
          <w:rFonts w:ascii="Times New Roman" w:hAnsi="Times New Roman"/>
          <w:spacing w:val="2"/>
          <w:sz w:val="28"/>
          <w:szCs w:val="28"/>
        </w:rPr>
        <w:t>Селявинскому</w:t>
      </w:r>
      <w:proofErr w:type="spellEnd"/>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proofErr w:type="spellStart"/>
      <w:r w:rsidRPr="00956077">
        <w:rPr>
          <w:rFonts w:ascii="Times New Roman" w:hAnsi="Times New Roman"/>
          <w:spacing w:val="2"/>
          <w:sz w:val="28"/>
          <w:szCs w:val="28"/>
        </w:rPr>
        <w:t>Селявинскому</w:t>
      </w:r>
      <w:proofErr w:type="spellEnd"/>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Селявинского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Селявинского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proofErr w:type="gramStart"/>
      <w:r w:rsidRPr="00956077">
        <w:rPr>
          <w:rFonts w:ascii="Times New Roman" w:hAnsi="Times New Roman"/>
          <w:spacing w:val="2"/>
          <w:sz w:val="28"/>
          <w:szCs w:val="28"/>
        </w:rPr>
        <w:t>Главный распорядитель средств бюджета Селявинского сельского поселения выступает в суде от имени Селявинского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Селявинского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Получатель средств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Селявинского сельского поселения обладает бюджетными полномочиями, </w:t>
      </w:r>
      <w:r w:rsidRPr="00956077">
        <w:rPr>
          <w:rFonts w:ascii="Times New Roman" w:hAnsi="Times New Roman"/>
          <w:spacing w:val="2"/>
          <w:sz w:val="28"/>
          <w:szCs w:val="28"/>
        </w:rPr>
        <w:lastRenderedPageBreak/>
        <w:t>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полномочия главных администраторов доходов бюджета Селявинского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Бюджетные полномочия администраторов доходов бюджета Селявинского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Селявинского сельского поселения, в ведении которых они находятся, правовыми актами, наделяющими их полномочиями администратора доходов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13. Бюджетные полномочия главного администратора источников финансирования дефицита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Главный администратор источников финансирования дефицита бюджета Селявинского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Селявинского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Доходы бюджета Селявинского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16. Расходы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Формирование расходов бюджета Селявинского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Селявинского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Селявинского</w:t>
      </w:r>
      <w:proofErr w:type="gramEnd"/>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Расходные обязательства Селявинского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Реестр расходных обязательств Селявинского сельского поселения ведется в порядке, установленном администрацией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Муниципальное задание на оказание муниципальных услуг (выполнение работ) муниципальными учреждениями Селявинского сельского поселения формируется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Муниципальное задание в части муниципальных услуг, оказываемых муниципальными учреждениями Селявинского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Органы местного самоуправления формируют муниципальное задание на оказание муниципальных услуг и выполнение работ муниципальными учреждениями Селявинского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Муниципальное задание формируется для казенных учреждений, определенных в соответствии с решением органа местного самоуправления Селявинского сельского поселения, осуществляющего бюджетные полномочия главного распорядителя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Показатели муниципального задания используются при составлении проекта бюджета Селявинского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Финансовое обеспечение выполнения муниципальных заданий осуществляется за счет средств бюджета Селявинского сельского поселения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roofErr w:type="gramEnd"/>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Муниципальное задание является невыполненным в случае </w:t>
      </w:r>
      <w:proofErr w:type="spellStart"/>
      <w:r w:rsidRPr="00956077">
        <w:rPr>
          <w:rFonts w:ascii="Times New Roman" w:hAnsi="Times New Roman"/>
          <w:spacing w:val="2"/>
          <w:sz w:val="28"/>
          <w:szCs w:val="28"/>
        </w:rPr>
        <w:t>недостижения</w:t>
      </w:r>
      <w:proofErr w:type="spellEnd"/>
      <w:r w:rsidRPr="00956077">
        <w:rPr>
          <w:rFonts w:ascii="Times New Roman" w:hAnsi="Times New Roman"/>
          <w:spacing w:val="2"/>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19. Резервный фонд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 расходной части бюджета Селявинского сельского поселения предусматривается создание резервного фонда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Селявинского сельского поселения </w:t>
      </w:r>
      <w:proofErr w:type="gramStart"/>
      <w:r w:rsidRPr="00956077">
        <w:rPr>
          <w:rFonts w:ascii="Times New Roman" w:hAnsi="Times New Roman"/>
          <w:spacing w:val="2"/>
          <w:sz w:val="28"/>
          <w:szCs w:val="28"/>
        </w:rPr>
        <w:t>устанавливается решением о бюджете Селявинского сельского поселения и не может</w:t>
      </w:r>
      <w:proofErr w:type="gramEnd"/>
      <w:r w:rsidRPr="00956077">
        <w:rPr>
          <w:rFonts w:ascii="Times New Roman" w:hAnsi="Times New Roman"/>
          <w:spacing w:val="2"/>
          <w:sz w:val="28"/>
          <w:szCs w:val="28"/>
        </w:rPr>
        <w:t xml:space="preserve"> превышать 3 процента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3. Средства резервного фонда администрации Селявинского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Порядок использования бюджетных ассигнований резервного фонда администрации Селявинского сельского поселения, предусмотренных в составе бюджета Селявинского сельского поселения, устанавливается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Отчет об использовании бюджетных ассигнований резервного фонда администрации Селявинского сельского поселения прилагается к годовому отчету об исполнении бюджета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20. Дефицит бюджета Селявинского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Дефицит бюджета Селявинского сельского поселения на очередной финансовый год и каждый год планового периода устанавливается решением Совета народных депутатов о бюджете Селявинского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Состав источников финансирования дефицита бюджета Селявинского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Остатки средств бюджета Селявинского сельского поселения на начало текущего финансового года в объеме, определяемом решением Совета народных депутатов о бюджете Селявинского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В случае утверждения решением Совета народных депутатов о бюджете Селявинского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Селявинского сельского поселения, и (или) снижения остатков средств на счетах по учету средств бюджета дефицит бюджета Селявинского сельского поселения может превысить ограничения, установленные пунктом 3 статьи 92.1 Бюджетного кодекса</w:t>
      </w:r>
      <w:proofErr w:type="gramEnd"/>
      <w:r w:rsidRPr="00956077">
        <w:rPr>
          <w:rFonts w:ascii="Times New Roman" w:hAnsi="Times New Roman"/>
          <w:spacing w:val="2"/>
          <w:sz w:val="28"/>
          <w:szCs w:val="28"/>
        </w:rPr>
        <w:t xml:space="preserve"> Российской Федерации, в пределах суммы указанных поступлений и снижения остатков средств на счетах по учету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ассигнования на осуществление бюджетных инвестиций в форме капитальных вложений в объекты муниципальной собственности Селявинского сельского поселения, включенные в  муниципальную инвестиционную программу, отражаются в решении о бюджете Селявинского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Структура муниципального долга представляет собой группировку муниципальных долговых обязательств Селявинского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Полномочия по управлению муниципальным долгом принадлежат администрации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23. Прекращение долговых обязательств Селявинского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Прекращение долговых обязательств Селявинского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Учет и регистрация муниципальных долговых обязательств Селявинского сельского поселения осуществляются в муниципальной долговой книге Селявинского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Под обслуживанием муниципального долга понимаются операции по выплате доходов по муниципальным долговым обязательствам Селявинского сельского поселения в виде процентов по ним и (или) дисконта, осуществляемые за счет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2. Выполнение кредитной организацией или другой специализированной финансовой организацией функций генерального агента (агента) администрации Селявинского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Оплата услуг агентов по осуществлению ими функций, предусмотренных муниципальными контрактами, заключенными с администрацией Селявинского сельского поселения, производится за счет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Объем расходов на обслуживание муниципального долга в очередном финансовом году и плановом периоде устанавливается решением о бюджете Селявинского сельского поселения в соответствии с положениями статей 107 и 111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956077">
        <w:rPr>
          <w:rFonts w:ascii="Times New Roman" w:hAnsi="Times New Roman"/>
          <w:spacing w:val="2"/>
          <w:sz w:val="28"/>
          <w:szCs w:val="28"/>
        </w:rPr>
        <w:t>указанием</w:t>
      </w:r>
      <w:proofErr w:type="gramEnd"/>
      <w:r w:rsidRPr="00956077">
        <w:rPr>
          <w:rFonts w:ascii="Times New Roman" w:hAnsi="Times New Roman"/>
          <w:spacing w:val="2"/>
          <w:sz w:val="28"/>
          <w:szCs w:val="28"/>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Селявинского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Муниципальные заимствования Селявинского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 муниципальными заимствованиями понимается привлечение от имени Селявинского сельского поселения заемных сре</w:t>
      </w:r>
      <w:proofErr w:type="gramStart"/>
      <w:r w:rsidRPr="00956077">
        <w:rPr>
          <w:rFonts w:ascii="Times New Roman" w:hAnsi="Times New Roman"/>
          <w:spacing w:val="2"/>
          <w:sz w:val="28"/>
          <w:szCs w:val="28"/>
        </w:rPr>
        <w:t>дств в б</w:t>
      </w:r>
      <w:proofErr w:type="gramEnd"/>
      <w:r w:rsidRPr="00956077">
        <w:rPr>
          <w:rFonts w:ascii="Times New Roman" w:hAnsi="Times New Roman"/>
          <w:spacing w:val="2"/>
          <w:sz w:val="28"/>
          <w:szCs w:val="28"/>
        </w:rPr>
        <w:t>юджет Селявинского сельского поселения путем размещения муниципальных ценных бумаг и в форме кредитов, по которым возникают долговые обязательства Селявинского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Муниципальные внутренние заимствования осуществляются в целях финансирования дефицита бюджета Селявинского сельского </w:t>
      </w:r>
      <w:r w:rsidRPr="00956077">
        <w:rPr>
          <w:rFonts w:ascii="Times New Roman" w:hAnsi="Times New Roman"/>
          <w:spacing w:val="2"/>
          <w:sz w:val="28"/>
          <w:szCs w:val="28"/>
        </w:rPr>
        <w:lastRenderedPageBreak/>
        <w:t>поселения, а также погашения долговых обязательств Селявинского сельского поселения, пополнения в течение финансового года остатков средств на счетах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Право осуществления муниципальных заимствований от имени Селявинского сельского поселения в соответствии с Бюджетным кодексом Российской Федерации и  принадлежит администрации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Предельный объем заимствований Селявинского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Программа муниципальных внутренних заимствований Селявинского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Селявинского сельского поселения на очередной финансовый год и плановый период </w:t>
      </w:r>
      <w:proofErr w:type="gramStart"/>
      <w:r w:rsidRPr="00956077">
        <w:rPr>
          <w:rFonts w:ascii="Times New Roman" w:hAnsi="Times New Roman"/>
          <w:spacing w:val="2"/>
          <w:sz w:val="28"/>
          <w:szCs w:val="28"/>
        </w:rPr>
        <w:t>разрабатывается в соответствии со статьей 110.1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Программа муниципальных внешних заимствований Селявинского сельского поселения на очередной финансовый год и плановый период представляет собой перечень бюджетных кредитов, привлекаемых в бюджет Селявинского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Программа муниципальных внешних заимствований Селявинского сельского поселения на очередной финансовый год и плановый период </w:t>
      </w:r>
      <w:proofErr w:type="gramStart"/>
      <w:r w:rsidRPr="00956077">
        <w:rPr>
          <w:rFonts w:ascii="Times New Roman" w:hAnsi="Times New Roman"/>
          <w:spacing w:val="2"/>
          <w:sz w:val="28"/>
          <w:szCs w:val="28"/>
        </w:rPr>
        <w:t>разрабатывается в соответствии со статьей 108.4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30. Отражение в бюджете Селявинского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Отражение в бюджете Селявинского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Порядок, условия предоставления и исполнения муниципальных гарантий Селявинского сельского поселения осуществляются в 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32. Программа муниципальных гарантий Селявинского сельского поселения  в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Селявинского сельского поселения в валюте Российской Федерации </w:t>
      </w:r>
      <w:proofErr w:type="gramStart"/>
      <w:r w:rsidRPr="00956077">
        <w:rPr>
          <w:rFonts w:ascii="Times New Roman" w:hAnsi="Times New Roman"/>
          <w:spacing w:val="2"/>
          <w:sz w:val="28"/>
          <w:szCs w:val="28"/>
        </w:rPr>
        <w:t>составляется с учетом положений статьи 110.2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33. Программа муниципальных гарантий Селявинского сельского поселения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Селявинского сельского поселения в иностранной валюте </w:t>
      </w:r>
      <w:proofErr w:type="gramStart"/>
      <w:r w:rsidRPr="00956077">
        <w:rPr>
          <w:rFonts w:ascii="Times New Roman" w:hAnsi="Times New Roman"/>
          <w:spacing w:val="2"/>
          <w:sz w:val="28"/>
          <w:szCs w:val="28"/>
        </w:rPr>
        <w:t>составляется с учетом положений статьи 108.3 Бюджетного кодекса Российской Федерации и является</w:t>
      </w:r>
      <w:proofErr w:type="gramEnd"/>
      <w:r w:rsidRPr="00956077">
        <w:rPr>
          <w:rFonts w:ascii="Times New Roman" w:hAnsi="Times New Roman"/>
          <w:spacing w:val="2"/>
          <w:sz w:val="28"/>
          <w:szCs w:val="28"/>
        </w:rPr>
        <w:t xml:space="preserve"> приложением к решению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34. Выпуск муниципальных ценных бумаг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Предельные объемы выпуска 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p>
    <w:p w:rsidR="007B3465" w:rsidRPr="00956077" w:rsidRDefault="007B3465" w:rsidP="007B3465">
      <w:pPr>
        <w:spacing w:line="315" w:lineRule="atLeast"/>
        <w:jc w:val="center"/>
        <w:textAlignment w:val="baseline"/>
        <w:rPr>
          <w:rFonts w:ascii="Times New Roman" w:hAnsi="Times New Roman"/>
          <w:b/>
          <w:spacing w:val="2"/>
          <w:sz w:val="28"/>
          <w:szCs w:val="28"/>
        </w:rPr>
      </w:pPr>
      <w:r w:rsidRPr="00956077">
        <w:rPr>
          <w:rFonts w:ascii="Times New Roman" w:hAnsi="Times New Roman"/>
          <w:spacing w:val="2"/>
          <w:sz w:val="28"/>
          <w:szCs w:val="28"/>
        </w:rPr>
        <w:br/>
      </w:r>
      <w:r w:rsidRPr="00956077">
        <w:rPr>
          <w:rFonts w:ascii="Times New Roman" w:hAnsi="Times New Roman"/>
          <w:b/>
          <w:spacing w:val="2"/>
          <w:sz w:val="28"/>
          <w:szCs w:val="28"/>
        </w:rPr>
        <w:t>Раздел 4. Порядок составления проекта бюджета Селявинского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Проект бюджета Селявинского сельского поселения составляется на основе прогноза социально-экономического развития Селявинского сельского поселения в целях финансового обеспечения расходных обязательств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Селявинского сельского поселения осуществляет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Селявинского сельского поселения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 имеет право получать необходимые сведения от администрации Селявинского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Селявинского сельского поселения </w:t>
      </w:r>
      <w:proofErr w:type="gramStart"/>
      <w:r w:rsidRPr="00956077">
        <w:rPr>
          <w:rFonts w:ascii="Times New Roman" w:hAnsi="Times New Roman"/>
          <w:spacing w:val="2"/>
          <w:sz w:val="28"/>
          <w:szCs w:val="28"/>
        </w:rPr>
        <w:t>составляется и утверждается</w:t>
      </w:r>
      <w:proofErr w:type="gramEnd"/>
      <w:r w:rsidRPr="00956077">
        <w:rPr>
          <w:rFonts w:ascii="Times New Roman" w:hAnsi="Times New Roman"/>
          <w:spacing w:val="2"/>
          <w:sz w:val="28"/>
          <w:szCs w:val="28"/>
        </w:rPr>
        <w:t xml:space="preserve"> в форме решения Совета народных депутатов сроком на три года - очередной финансовый год и плановый период. Финансовый год </w:t>
      </w:r>
      <w:proofErr w:type="gramStart"/>
      <w:r w:rsidRPr="00956077">
        <w:rPr>
          <w:rFonts w:ascii="Times New Roman" w:hAnsi="Times New Roman"/>
          <w:spacing w:val="2"/>
          <w:sz w:val="28"/>
          <w:szCs w:val="28"/>
        </w:rPr>
        <w:t>соответствует календарному году и длится</w:t>
      </w:r>
      <w:proofErr w:type="gramEnd"/>
      <w:r w:rsidRPr="00956077">
        <w:rPr>
          <w:rFonts w:ascii="Times New Roman" w:hAnsi="Times New Roman"/>
          <w:spacing w:val="2"/>
          <w:sz w:val="28"/>
          <w:szCs w:val="28"/>
        </w:rPr>
        <w:t xml:space="preserve">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w:t>
      </w:r>
      <w:proofErr w:type="gramStart"/>
      <w:r w:rsidRPr="00956077">
        <w:rPr>
          <w:rFonts w:ascii="Times New Roman" w:hAnsi="Times New Roman"/>
          <w:spacing w:val="2"/>
          <w:sz w:val="28"/>
          <w:szCs w:val="28"/>
        </w:rPr>
        <w:t>В случае снижения в соответствии с ожидаемыми итогами социально-экономического развития Селявинского сельского поселения в текущем финансовом году прогнозируемого на текущий финансовый год общего объема доходов бюджета Селявинского сельского поселения более чем на 15 процентов по сравнению с объемом указанных доходов, предусмотренным решением о бюджете Селявинского сельского поселения на текущий финансовый год и плановый период, положения указанного решения в части, относящейся</w:t>
      </w:r>
      <w:proofErr w:type="gramEnd"/>
      <w:r w:rsidRPr="00956077">
        <w:rPr>
          <w:rFonts w:ascii="Times New Roman" w:hAnsi="Times New Roman"/>
          <w:spacing w:val="2"/>
          <w:sz w:val="28"/>
          <w:szCs w:val="28"/>
        </w:rPr>
        <w:t xml:space="preserve"> к плановому периоду, могут быть </w:t>
      </w:r>
      <w:proofErr w:type="gramStart"/>
      <w:r w:rsidRPr="00956077">
        <w:rPr>
          <w:rFonts w:ascii="Times New Roman" w:hAnsi="Times New Roman"/>
          <w:spacing w:val="2"/>
          <w:sz w:val="28"/>
          <w:szCs w:val="28"/>
        </w:rPr>
        <w:t>признаны</w:t>
      </w:r>
      <w:proofErr w:type="gramEnd"/>
      <w:r w:rsidRPr="00956077">
        <w:rPr>
          <w:rFonts w:ascii="Times New Roman" w:hAnsi="Times New Roman"/>
          <w:spacing w:val="2"/>
          <w:sz w:val="28"/>
          <w:szCs w:val="28"/>
        </w:rPr>
        <w:t xml:space="preserve">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Селявинского сельского поселения на текущий финансовый год и плановый период, предусматривающего признание утратившими силу положений решения о бюджете Селявинского сельского поселения на текущий финансовый год и плановый период в части, относящейся к плановому периоду, уточненный </w:t>
      </w:r>
      <w:r w:rsidRPr="00956077">
        <w:rPr>
          <w:rFonts w:ascii="Times New Roman" w:hAnsi="Times New Roman"/>
          <w:spacing w:val="2"/>
          <w:sz w:val="28"/>
          <w:szCs w:val="28"/>
        </w:rPr>
        <w:lastRenderedPageBreak/>
        <w:t>прогноз социально-экономического развития Селявинского сельского поселения в плановом периоде не представляется.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Селявинского сельского поселения </w:t>
      </w:r>
      <w:proofErr w:type="gramStart"/>
      <w:r w:rsidRPr="00956077">
        <w:rPr>
          <w:rFonts w:ascii="Times New Roman" w:hAnsi="Times New Roman"/>
          <w:spacing w:val="2"/>
          <w:sz w:val="28"/>
          <w:szCs w:val="28"/>
        </w:rPr>
        <w:t>вступает в силу с 1 января и действует</w:t>
      </w:r>
      <w:proofErr w:type="gramEnd"/>
      <w:r w:rsidRPr="00956077">
        <w:rPr>
          <w:rFonts w:ascii="Times New Roman" w:hAnsi="Times New Roman"/>
          <w:spacing w:val="2"/>
          <w:sz w:val="28"/>
          <w:szCs w:val="28"/>
        </w:rPr>
        <w:t xml:space="preserve"> по 31 декабря финансового года, если иное не предусмотрено Бюджетным кодексом Российской Федерации и решением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7. Решение о бюджете Селявинского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Долгосрочное бюджетное планирование осуществляется путем формирования бюджетного прогноза Селявинского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Порядок разработки и утверждения, период действия, а также требования к составу и содержанию бюджетного прогноза Селявинского сельского поселения на долгосрочный период устанавливаются администрацией Селявинского сельского поселения с соблюдением требований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Проект бюджетного прогноза (проект изменений бюджетного прогноза) Селявинского сельского поселения на долгосрочный период (за исключением показателей финансового обеспечения муниципальных программ) представляется Совет народных депутатов одновременно с проектом решения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Селявинского сельского поселения на долгосрочный период утверждается </w:t>
      </w:r>
      <w:r w:rsidRPr="00956077">
        <w:rPr>
          <w:rFonts w:ascii="Times New Roman" w:hAnsi="Times New Roman"/>
          <w:spacing w:val="2"/>
          <w:sz w:val="28"/>
          <w:szCs w:val="28"/>
        </w:rPr>
        <w:t xml:space="preserve"> администрацией Селявинского сельского поселения в срок, не превышающий двух месяцев со дня официального опубликования решения о бюджете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Селявинского сельского поселения основывается </w:t>
      </w:r>
      <w:proofErr w:type="gramStart"/>
      <w:r w:rsidRPr="00956077">
        <w:rPr>
          <w:rFonts w:ascii="Times New Roman" w:hAnsi="Times New Roman"/>
          <w:spacing w:val="2"/>
          <w:sz w:val="28"/>
          <w:szCs w:val="28"/>
        </w:rPr>
        <w:t>на</w:t>
      </w:r>
      <w:proofErr w:type="gramEnd"/>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положениях</w:t>
      </w:r>
      <w:proofErr w:type="gramEnd"/>
      <w:r w:rsidRPr="00956077">
        <w:rPr>
          <w:rFonts w:ascii="Times New Roman" w:hAnsi="Times New Roman"/>
          <w:spacing w:val="2"/>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proofErr w:type="gramStart"/>
      <w:r w:rsidRPr="00956077">
        <w:rPr>
          <w:rFonts w:ascii="Times New Roman" w:hAnsi="Times New Roman"/>
          <w:spacing w:val="2"/>
          <w:sz w:val="28"/>
          <w:szCs w:val="28"/>
        </w:rPr>
        <w:t>прогнозе</w:t>
      </w:r>
      <w:proofErr w:type="gramEnd"/>
      <w:r w:rsidRPr="00956077">
        <w:rPr>
          <w:rFonts w:ascii="Times New Roman" w:hAnsi="Times New Roman"/>
          <w:spacing w:val="2"/>
          <w:sz w:val="28"/>
          <w:szCs w:val="28"/>
        </w:rPr>
        <w:t xml:space="preserve"> социально-экономического развития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основных </w:t>
      </w:r>
      <w:proofErr w:type="gramStart"/>
      <w:r w:rsidRPr="00956077">
        <w:rPr>
          <w:rFonts w:ascii="Times New Roman" w:hAnsi="Times New Roman"/>
          <w:spacing w:val="2"/>
          <w:sz w:val="28"/>
          <w:szCs w:val="28"/>
        </w:rPr>
        <w:t>направлениях</w:t>
      </w:r>
      <w:proofErr w:type="gramEnd"/>
      <w:r w:rsidRPr="00956077">
        <w:rPr>
          <w:rFonts w:ascii="Times New Roman" w:hAnsi="Times New Roman"/>
          <w:spacing w:val="2"/>
          <w:sz w:val="28"/>
          <w:szCs w:val="28"/>
        </w:rPr>
        <w:t xml:space="preserve"> бюджетной и налоговой политики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w:t>
      </w:r>
      <w:proofErr w:type="gramStart"/>
      <w:r w:rsidRPr="00956077">
        <w:rPr>
          <w:rFonts w:ascii="Times New Roman" w:hAnsi="Times New Roman"/>
          <w:spacing w:val="2"/>
          <w:sz w:val="28"/>
          <w:szCs w:val="28"/>
        </w:rPr>
        <w:t>программах</w:t>
      </w:r>
      <w:proofErr w:type="gramEnd"/>
      <w:r w:rsidRPr="00956077">
        <w:rPr>
          <w:rFonts w:ascii="Times New Roman" w:hAnsi="Times New Roman"/>
          <w:spacing w:val="2"/>
          <w:sz w:val="28"/>
          <w:szCs w:val="28"/>
        </w:rPr>
        <w:t xml:space="preserve"> (проектах муниципальных программ, проектах изменений указанных программ)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w:t>
      </w:r>
      <w:proofErr w:type="gramStart"/>
      <w:r w:rsidRPr="00956077">
        <w:rPr>
          <w:rFonts w:ascii="Times New Roman" w:hAnsi="Times New Roman"/>
          <w:spacing w:val="2"/>
          <w:sz w:val="28"/>
          <w:szCs w:val="28"/>
        </w:rPr>
        <w:t>прогнозе</w:t>
      </w:r>
      <w:proofErr w:type="gramEnd"/>
      <w:r w:rsidRPr="00956077">
        <w:rPr>
          <w:rFonts w:ascii="Times New Roman" w:hAnsi="Times New Roman"/>
          <w:spacing w:val="2"/>
          <w:sz w:val="28"/>
          <w:szCs w:val="28"/>
        </w:rPr>
        <w:t xml:space="preserve"> (проекте бюджетного прогноза, проекте изменений бюджетного прогноза) Селявинского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Проект бюджета Селявинского сельского поселения на очередной финансовый год и плановый период составляется в порядке и в сроки, определяемые правовым актом администрации Селявинского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38. Прогноз </w:t>
      </w:r>
      <w:proofErr w:type="gramStart"/>
      <w:r w:rsidRPr="00956077">
        <w:rPr>
          <w:rFonts w:ascii="Times New Roman" w:hAnsi="Times New Roman"/>
          <w:b/>
          <w:spacing w:val="2"/>
          <w:sz w:val="28"/>
          <w:szCs w:val="28"/>
        </w:rPr>
        <w:t>социально-экономического</w:t>
      </w:r>
      <w:proofErr w:type="gramEnd"/>
      <w:r w:rsidRPr="00956077">
        <w:rPr>
          <w:rFonts w:ascii="Times New Roman" w:hAnsi="Times New Roman"/>
          <w:b/>
          <w:spacing w:val="2"/>
          <w:sz w:val="28"/>
          <w:szCs w:val="28"/>
        </w:rPr>
        <w:t xml:space="preserve">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Прогноз социально-экономического развития Селявинского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Прогноз социально-экономического развития Селявинского сельского поселения ежегодно разрабатывается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Селявинского сельского поселения одобряется администрацией Селявинского сельского поселения одновременно с принятием решения о внесении проекта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Прогноз социально-экономического развития Селявинского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Селявинского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Изменение прогноза социально-экономического развития Селявинского сельского поселения в ходе составления или рассмотрения проекта бюджета Селявинского сельского поселения влечет за собой изменение основных характеристик проекта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Разработка прогноза социально-экономического развития Селявинского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Селявинского сельского поселения на долгосрочный период в соответствии со статьей 170.1 Бюджетного кодекса Российской Федерации разрабатывается </w:t>
      </w:r>
      <w:r w:rsidRPr="00956077">
        <w:rPr>
          <w:rFonts w:ascii="Times New Roman" w:hAnsi="Times New Roman"/>
          <w:spacing w:val="2"/>
          <w:sz w:val="28"/>
          <w:szCs w:val="28"/>
        </w:rPr>
        <w:lastRenderedPageBreak/>
        <w:t>прогноз социально-экономического развития Селявинского сельского поселения на долгосрочный период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39. Прогнозирование доходов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Доходы бюджета Селявинского сельского поселения прогнозируются на основе прогноза социально-экономического развития Селявинского сельского поселения в условиях действующего на день внесения проекта решения о бюджете Совет народных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устанавливающих неналоговые доходы бюджета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w:t>
      </w:r>
      <w:proofErr w:type="gramStart"/>
      <w:r w:rsidRPr="00956077">
        <w:rPr>
          <w:rFonts w:ascii="Times New Roman" w:hAnsi="Times New Roman"/>
          <w:spacing w:val="2"/>
          <w:sz w:val="28"/>
          <w:szCs w:val="28"/>
        </w:rPr>
        <w:t>Нормативные правовые акты Совета народных депутатов о внесении изменений в нормативные правовые акты о местных налогах, сборах и неналоговых доходах, нормативные правовые акты Совета народных депутатов, регулирующие бюджетные правоотношения, приводящие к изменению доходов бюджета Селявинского сельского поселения, вступающие в силу в очередном финансовом году и плановом периоде, должны быть приняты до дня внесения Совет народных депутатов проекта решения о бюджете</w:t>
      </w:r>
      <w:proofErr w:type="gramEnd"/>
      <w:r w:rsidRPr="00956077">
        <w:rPr>
          <w:rFonts w:ascii="Times New Roman" w:hAnsi="Times New Roman"/>
          <w:spacing w:val="2"/>
          <w:sz w:val="28"/>
          <w:szCs w:val="28"/>
        </w:rPr>
        <w:t xml:space="preserve">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Селявинского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Планирование бюджетных ассигнований бюджета Селявинского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Перечень налоговых расходов Селявинского сельского поселения  формируется в порядке, установленном администрацией Селявинского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Оценка налоговых расходов Селявинского сельского поселения  осуществляется ежегодно в порядке, установленном администрацией Селявинского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Результаты указанной оценки учитываются при формировании основных направлений бюджетной и налоговой политики Селявинского сельского поселения, а также при проведении оценки эффективности реализации муниципальных программ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Муниципальные программы Селявинского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бюджете Селявинского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Селявинского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Решение о бюджете Селявинского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Правом правотворческой инициативы в Совете народных депутатов при принятии решения о бюджете Селявинского сельского поселения обладают депутаты Совета народных депутатов, глава Селявинского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1. В решении о бюджете Селявинского сельского поселения должны содержаться основные характеристики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доходов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расходов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дефицит (</w:t>
      </w:r>
      <w:proofErr w:type="spellStart"/>
      <w:r w:rsidRPr="00956077">
        <w:rPr>
          <w:rFonts w:ascii="Times New Roman" w:hAnsi="Times New Roman"/>
          <w:spacing w:val="2"/>
          <w:sz w:val="28"/>
          <w:szCs w:val="28"/>
        </w:rPr>
        <w:t>профицит</w:t>
      </w:r>
      <w:proofErr w:type="spellEnd"/>
      <w:r w:rsidRPr="00956077">
        <w:rPr>
          <w:rFonts w:ascii="Times New Roman" w:hAnsi="Times New Roman"/>
          <w:spacing w:val="2"/>
          <w:sz w:val="28"/>
          <w:szCs w:val="28"/>
        </w:rPr>
        <w:t>)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Решением о бюджете Селявинского сельского поселения утверждаются: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перечень главных администраторов доходов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перечень главных </w:t>
      </w:r>
      <w:proofErr w:type="gramStart"/>
      <w:r w:rsidRPr="00956077">
        <w:rPr>
          <w:rFonts w:ascii="Times New Roman" w:hAnsi="Times New Roman"/>
          <w:spacing w:val="2"/>
          <w:sz w:val="28"/>
          <w:szCs w:val="28"/>
        </w:rPr>
        <w:t>администраторов источников финансирования дефицита бюджета</w:t>
      </w:r>
      <w:proofErr w:type="gramEnd"/>
      <w:r w:rsidRPr="00956077">
        <w:rPr>
          <w:rFonts w:ascii="Times New Roman" w:hAnsi="Times New Roman"/>
          <w:spacing w:val="2"/>
          <w:sz w:val="28"/>
          <w:szCs w:val="28"/>
        </w:rPr>
        <w:t xml:space="preserve">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распределение бюджетных ассигнований по разделам, подразделам, целевым статьям (муниципальным программам и </w:t>
      </w:r>
      <w:proofErr w:type="spellStart"/>
      <w:r w:rsidRPr="00956077">
        <w:rPr>
          <w:rFonts w:ascii="Times New Roman" w:hAnsi="Times New Roman"/>
          <w:spacing w:val="2"/>
          <w:sz w:val="28"/>
          <w:szCs w:val="28"/>
        </w:rPr>
        <w:t>непрограммным</w:t>
      </w:r>
      <w:proofErr w:type="spellEnd"/>
      <w:r w:rsidRPr="00956077">
        <w:rPr>
          <w:rFonts w:ascii="Times New Roman" w:hAnsi="Times New Roman"/>
          <w:spacing w:val="2"/>
          <w:sz w:val="28"/>
          <w:szCs w:val="28"/>
        </w:rPr>
        <w:t xml:space="preserve"> направлениям деятельности), группам расходов и (или) по целевым статьям (муниципальным программам и </w:t>
      </w:r>
      <w:proofErr w:type="spellStart"/>
      <w:r w:rsidRPr="00956077">
        <w:rPr>
          <w:rFonts w:ascii="Times New Roman" w:hAnsi="Times New Roman"/>
          <w:spacing w:val="2"/>
          <w:sz w:val="28"/>
          <w:szCs w:val="28"/>
        </w:rPr>
        <w:t>непрограммным</w:t>
      </w:r>
      <w:proofErr w:type="spellEnd"/>
      <w:r w:rsidRPr="00956077">
        <w:rPr>
          <w:rFonts w:ascii="Times New Roman" w:hAnsi="Times New Roman"/>
          <w:spacing w:val="2"/>
          <w:sz w:val="28"/>
          <w:szCs w:val="28"/>
        </w:rPr>
        <w:t xml:space="preserve">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ведомственная структура расходов бюджета Селявинского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Селявинского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Селявинского сельского</w:t>
      </w:r>
      <w:proofErr w:type="gramEnd"/>
      <w:r w:rsidRPr="00956077">
        <w:rPr>
          <w:rFonts w:ascii="Times New Roman" w:hAnsi="Times New Roman"/>
          <w:spacing w:val="2"/>
          <w:sz w:val="28"/>
          <w:szCs w:val="28"/>
        </w:rPr>
        <w:t xml:space="preserve">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источники финансирования дефицита бюджета Селявинского сельского поселения на очередной финансовый год и плановый период в случае принятия бюджета с дефицитом;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верхний предел муниципального внутреннего долга и (или) верхний предел муниципального внешнего долга по состоянию на 1 января года, </w:t>
      </w:r>
      <w:r w:rsidRPr="00956077">
        <w:rPr>
          <w:rFonts w:ascii="Times New Roman" w:hAnsi="Times New Roman"/>
          <w:spacing w:val="2"/>
          <w:sz w:val="28"/>
          <w:szCs w:val="28"/>
        </w:rPr>
        <w:lastRenderedPageBreak/>
        <w:t xml:space="preserve">следующего за очередным финансовым годом и каждым годом планового периода, с </w:t>
      </w:r>
      <w:proofErr w:type="gramStart"/>
      <w:r w:rsidRPr="00956077">
        <w:rPr>
          <w:rFonts w:ascii="Times New Roman" w:hAnsi="Times New Roman"/>
          <w:spacing w:val="2"/>
          <w:sz w:val="28"/>
          <w:szCs w:val="28"/>
        </w:rPr>
        <w:t>указанием</w:t>
      </w:r>
      <w:proofErr w:type="gramEnd"/>
      <w:r w:rsidRPr="00956077">
        <w:rPr>
          <w:rFonts w:ascii="Times New Roman" w:hAnsi="Times New Roman"/>
          <w:spacing w:val="2"/>
          <w:sz w:val="28"/>
          <w:szCs w:val="28"/>
        </w:rPr>
        <w:t xml:space="preserve">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Проект решения о бюджете Селявинского сельского поселения утверждается путем изменения параметров планового периода утвержденного бюджета Селявинского сельского поселения и добавления к ним параметров второго года планового периода проекта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Изменение параметров планового периода бюджета Селявинского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w:t>
      </w:r>
      <w:proofErr w:type="gramStart"/>
      <w:r w:rsidRPr="00956077">
        <w:rPr>
          <w:rFonts w:ascii="Times New Roman" w:hAnsi="Times New Roman"/>
          <w:spacing w:val="2"/>
          <w:sz w:val="28"/>
          <w:szCs w:val="28"/>
        </w:rPr>
        <w:t>Решением о бюджете Селявинского сельского поселения может быть предусмотрено использование доходов бюджета Селявинского сельского поселения по отдельным видам (подвидам) неналоговых доходов, предлагаемых к введению (отражению в бюджете Селявинского сельского поселения) начиная с очередного финансового года, на цели, установленные решением о бюджете Селявинского сельского поселения, сверх соответствующих бюджетных ассигнований и (или) общего объема расходов бюджета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Селявинского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Одновременно с проектом решения о бюджете Селявинского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основные направления бюджетной и налоговой политики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Селявинского сельского поселения  за истекший период текущего </w:t>
      </w:r>
      <w:r w:rsidRPr="00956077">
        <w:rPr>
          <w:rFonts w:ascii="Times New Roman" w:hAnsi="Times New Roman"/>
          <w:spacing w:val="2"/>
          <w:sz w:val="28"/>
          <w:szCs w:val="28"/>
        </w:rPr>
        <w:lastRenderedPageBreak/>
        <w:t>финансового года и ожидаемые итоги социально-экономического развития Селявинского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прогноз социально-экономического развития Селявинского сельского поселения, одобренный администрацией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прогноз основных характеристик бюджета Селявинского сельского поселения (общий объем доходов, общий объем расходов, дефицит (</w:t>
      </w:r>
      <w:proofErr w:type="spellStart"/>
      <w:r w:rsidRPr="00956077">
        <w:rPr>
          <w:rFonts w:ascii="Times New Roman" w:hAnsi="Times New Roman"/>
          <w:spacing w:val="2"/>
          <w:sz w:val="28"/>
          <w:szCs w:val="28"/>
        </w:rPr>
        <w:t>профицит</w:t>
      </w:r>
      <w:proofErr w:type="spellEnd"/>
      <w:r w:rsidRPr="00956077">
        <w:rPr>
          <w:rFonts w:ascii="Times New Roman" w:hAnsi="Times New Roman"/>
          <w:spacing w:val="2"/>
          <w:sz w:val="28"/>
          <w:szCs w:val="28"/>
        </w:rPr>
        <w:t>) бюджета Селявинского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проекту бюджета Селявинского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паспорта (проекты изменений в паспорта) муниципальных программ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оценка ожидаемого исполнения бюджета Селявинского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реестр источников доходов бюджета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Внесение проекта решения о бюджете Селявинского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Селявинского сельского поселения Совет народных депутатов администрация Селявинского сельского поселения готовит правовой акт о назначении публичных слушаний по проекту бюджета Селявинского сельского поселения на очередной финансовый год и плановый период, который подлежит официальному опубликованию одновременно с проектом бюджета Селявинского сельского поселения, но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Селявинского сельского поселения рабочий орган администрации </w:t>
      </w:r>
      <w:r w:rsidRPr="00956077">
        <w:rPr>
          <w:rFonts w:ascii="Times New Roman" w:hAnsi="Times New Roman"/>
          <w:spacing w:val="2"/>
          <w:sz w:val="28"/>
          <w:szCs w:val="28"/>
        </w:rPr>
        <w:lastRenderedPageBreak/>
        <w:t>Селявинского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публикуется в газете «Селявинский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В течение 5 рабочих дней с момента внесения проекта решения о бюджете Селявинского сельского поселения Совет народных депутатов, председатель Совета народных депутатов организует работу по рассмотрению проекта решения о бюджете Селявинского сельского 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w:t>
      </w:r>
      <w:proofErr w:type="gramStart"/>
      <w:r w:rsidRPr="00956077">
        <w:rPr>
          <w:rFonts w:ascii="Times New Roman" w:hAnsi="Times New Roman"/>
          <w:spacing w:val="2"/>
          <w:sz w:val="28"/>
          <w:szCs w:val="28"/>
        </w:rPr>
        <w:t>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Селявинского сельского поселения и направляет проект решения о бюджете Селявинского сельского поселения, сводное заключение Комиссии, а также другие документы и материалы, внесенные Совет народных депутатов главой Селявинского сельского поселения в Совет народных депутатов не позднее, чем за 5 рабочих</w:t>
      </w:r>
      <w:proofErr w:type="gramEnd"/>
      <w:r w:rsidRPr="00956077">
        <w:rPr>
          <w:rFonts w:ascii="Times New Roman" w:hAnsi="Times New Roman"/>
          <w:spacing w:val="2"/>
          <w:sz w:val="28"/>
          <w:szCs w:val="28"/>
        </w:rPr>
        <w:t xml:space="preserve">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В случае внесения предложений по увеличению доходной части бюджета Селявинского сельского поселения или изменению расходной части бюджета Селявинского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Селявинского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Селявинского сельского поселения </w:t>
      </w:r>
      <w:proofErr w:type="gramStart"/>
      <w:r w:rsidRPr="00956077">
        <w:rPr>
          <w:rFonts w:ascii="Times New Roman" w:hAnsi="Times New Roman"/>
          <w:spacing w:val="2"/>
          <w:sz w:val="28"/>
          <w:szCs w:val="28"/>
        </w:rPr>
        <w:t>организует доработку проекта решения о бюджете Селявинского сельского поселения и вносит</w:t>
      </w:r>
      <w:proofErr w:type="gramEnd"/>
      <w:r w:rsidRPr="00956077">
        <w:rPr>
          <w:rFonts w:ascii="Times New Roman" w:hAnsi="Times New Roman"/>
          <w:spacing w:val="2"/>
          <w:sz w:val="28"/>
          <w:szCs w:val="28"/>
        </w:rPr>
        <w:t xml:space="preserve"> уточненный проект решения о бюджете Селявинского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w:t>
      </w:r>
      <w:proofErr w:type="gramStart"/>
      <w:r w:rsidRPr="00956077">
        <w:rPr>
          <w:rFonts w:ascii="Times New Roman" w:hAnsi="Times New Roman"/>
          <w:spacing w:val="2"/>
          <w:sz w:val="28"/>
          <w:szCs w:val="28"/>
        </w:rPr>
        <w:t xml:space="preserve">рассматривают доработанный проект решения о бюджете </w:t>
      </w:r>
      <w:r w:rsidRPr="00956077">
        <w:rPr>
          <w:rFonts w:ascii="Times New Roman" w:hAnsi="Times New Roman"/>
          <w:spacing w:val="2"/>
          <w:sz w:val="28"/>
          <w:szCs w:val="28"/>
        </w:rPr>
        <w:lastRenderedPageBreak/>
        <w:t>Селявинского сельского поселения в течение 5 рабочих дней и представляют</w:t>
      </w:r>
      <w:proofErr w:type="gramEnd"/>
      <w:r w:rsidRPr="00956077">
        <w:rPr>
          <w:rFonts w:ascii="Times New Roman" w:hAnsi="Times New Roman"/>
          <w:spacing w:val="2"/>
          <w:sz w:val="28"/>
          <w:szCs w:val="28"/>
        </w:rPr>
        <w:t xml:space="preserve">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7. Комиссия в течение 5 рабочих дней готовит сводное заключение по проекту решения о бюджете Селявинского сельского поселения, а также проект решения Совета народных депутатов о принятии проекта решения о бюджете Селявинского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w:t>
      </w:r>
      <w:proofErr w:type="gramStart"/>
      <w:r w:rsidRPr="00956077">
        <w:rPr>
          <w:rFonts w:ascii="Times New Roman" w:hAnsi="Times New Roman"/>
          <w:spacing w:val="2"/>
          <w:sz w:val="28"/>
          <w:szCs w:val="28"/>
        </w:rPr>
        <w:t>В случае принятия уточненного проекта решения о бюджете Селявинского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Селявинского сельского поселения и направляет проект решения о бюджете Селявинского сельского поселения, сводное заключение Комиссии, а также другие документы и материалы, внесенные Совет народных депутатов главой Селявинского сельского</w:t>
      </w:r>
      <w:proofErr w:type="gramEnd"/>
      <w:r w:rsidRPr="00956077">
        <w:rPr>
          <w:rFonts w:ascii="Times New Roman" w:hAnsi="Times New Roman"/>
          <w:spacing w:val="2"/>
          <w:sz w:val="28"/>
          <w:szCs w:val="28"/>
        </w:rPr>
        <w:t xml:space="preserve"> поселения, депутатам Совета народных депутатов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9. В случае отклонения уточненного проекта решения о бюджете Селявинского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Селявинского сельского поселения </w:t>
      </w:r>
      <w:proofErr w:type="gramStart"/>
      <w:r w:rsidRPr="00956077">
        <w:rPr>
          <w:rFonts w:ascii="Times New Roman" w:hAnsi="Times New Roman"/>
          <w:spacing w:val="2"/>
          <w:sz w:val="28"/>
          <w:szCs w:val="28"/>
        </w:rPr>
        <w:t>вырабатывает согласованный вариант проекта бюджета Селявинского сельского поселения и передает</w:t>
      </w:r>
      <w:proofErr w:type="gramEnd"/>
      <w:r w:rsidRPr="00956077">
        <w:rPr>
          <w:rFonts w:ascii="Times New Roman" w:hAnsi="Times New Roman"/>
          <w:spacing w:val="2"/>
          <w:sz w:val="28"/>
          <w:szCs w:val="28"/>
        </w:rPr>
        <w:t xml:space="preserve"> его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11. Глава Селявинского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Селявинского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w:t>
      </w:r>
      <w:proofErr w:type="gramStart"/>
      <w:r w:rsidRPr="00956077">
        <w:rPr>
          <w:rFonts w:ascii="Times New Roman" w:hAnsi="Times New Roman"/>
          <w:spacing w:val="2"/>
          <w:sz w:val="28"/>
          <w:szCs w:val="28"/>
        </w:rPr>
        <w:t>включает согласованный проект решения о бюджете Селявинского сельского поселения в повестку дня заседания Совета народных депутатов для рассмотрения и направляет</w:t>
      </w:r>
      <w:proofErr w:type="gramEnd"/>
      <w:r w:rsidRPr="00956077">
        <w:rPr>
          <w:rFonts w:ascii="Times New Roman" w:hAnsi="Times New Roman"/>
          <w:spacing w:val="2"/>
          <w:sz w:val="28"/>
          <w:szCs w:val="28"/>
        </w:rPr>
        <w:t xml:space="preserve">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Селявинского сельского поселения Совет народных депутатов  заслушивает доклад главы Селявинского сельского поселения и обсуждает его концепцию и прогноз социально-экономического развития Селявинского сельского поселения, </w:t>
      </w:r>
      <w:r w:rsidRPr="00956077">
        <w:rPr>
          <w:rFonts w:ascii="Times New Roman" w:hAnsi="Times New Roman"/>
          <w:spacing w:val="2"/>
          <w:sz w:val="28"/>
          <w:szCs w:val="28"/>
        </w:rPr>
        <w:lastRenderedPageBreak/>
        <w:t xml:space="preserve">основные направления бюджетной и налоговой </w:t>
      </w:r>
      <w:proofErr w:type="gramStart"/>
      <w:r w:rsidRPr="00956077">
        <w:rPr>
          <w:rFonts w:ascii="Times New Roman" w:hAnsi="Times New Roman"/>
          <w:spacing w:val="2"/>
          <w:sz w:val="28"/>
          <w:szCs w:val="28"/>
        </w:rPr>
        <w:t>политики</w:t>
      </w:r>
      <w:proofErr w:type="gramEnd"/>
      <w:r w:rsidRPr="00956077">
        <w:rPr>
          <w:rFonts w:ascii="Times New Roman" w:hAnsi="Times New Roman"/>
          <w:spacing w:val="2"/>
          <w:sz w:val="28"/>
          <w:szCs w:val="28"/>
        </w:rPr>
        <w:t xml:space="preserve">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14. После принятия проекта решения о бюджете Селявинского сельского поселения текст решения о бюджете Селявинского сельского поселения направляется главе Селявинского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15. Решение о бюджете Селявинского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случае если решение о бюджете Селявинского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50. Внесение изменений в решение о бюджете Селявинского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Внесение изменений в решение о бюджете Селявинского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Селявинского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Исполнение бюджета Селявинского сельского поселения обеспечивается администрацией Селявинского сельского поселения. Организация исполнения бюджета Селявинского сельского поселения возлагается на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Исполнение бюджета Селявинского сельского поселения организуется на основе сводной бюджетной росписи бюджета Селявинского сельского поселения и кассового плана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Кассовое обслуживание исполнения бюджета Селявинского сельского поселения осуществляется в соответствии со статьями 215.1 и 241.1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Управление средствами на едином счете бюджета Селявинского сельского поселения осуществляет </w:t>
      </w:r>
      <w:proofErr w:type="gramStart"/>
      <w:r w:rsidRPr="00956077">
        <w:rPr>
          <w:rFonts w:ascii="Times New Roman" w:hAnsi="Times New Roman"/>
          <w:spacing w:val="2"/>
          <w:sz w:val="28"/>
          <w:szCs w:val="28"/>
        </w:rPr>
        <w:t>централизованная</w:t>
      </w:r>
      <w:proofErr w:type="gramEnd"/>
      <w:r w:rsidRPr="00956077">
        <w:rPr>
          <w:rFonts w:ascii="Times New Roman" w:hAnsi="Times New Roman"/>
          <w:spacing w:val="2"/>
          <w:sz w:val="28"/>
          <w:szCs w:val="28"/>
        </w:rPr>
        <w:t xml:space="preserve">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Селявинского сельского поселения, осуществляет платежи от имени получателей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52. Исполнение бюджета Селявинского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Исполнение бюджета Селявинского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Селявинского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главой Селявинского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сводной бюджетной росписи бюджета Селявинского сельского поселения должны соответствовать решению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proofErr w:type="gramStart"/>
      <w:r w:rsidRPr="00956077">
        <w:rPr>
          <w:rFonts w:ascii="Times New Roman" w:hAnsi="Times New Roman"/>
          <w:spacing w:val="2"/>
          <w:sz w:val="28"/>
          <w:szCs w:val="28"/>
        </w:rPr>
        <w:t xml:space="preserve">В случае принятия решения о внесении изменений в решение о бюджете Селявинского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сводную бюджетную роспись бюджета Селявинского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главы Селявинского сельского поселения</w:t>
      </w:r>
      <w:r w:rsidRPr="00956077">
        <w:rPr>
          <w:rFonts w:ascii="Times New Roman" w:hAnsi="Times New Roman"/>
          <w:spacing w:val="2"/>
          <w:sz w:val="28"/>
          <w:szCs w:val="28"/>
        </w:rPr>
        <w:t xml:space="preserve"> без внесения изменений в решение о бюджете Селявинского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При изменении показателей сводной бюджетной росписи бюджета Селявинского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Селявинского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4. </w:t>
      </w:r>
      <w:proofErr w:type="gramStart"/>
      <w:r w:rsidRPr="00956077">
        <w:rPr>
          <w:rFonts w:ascii="Times New Roman" w:hAnsi="Times New Roman"/>
          <w:spacing w:val="2"/>
          <w:sz w:val="28"/>
          <w:szCs w:val="28"/>
        </w:rPr>
        <w:t xml:space="preserve">Порядком составления и ведения сводной бюджетной росписи бюджета Селявинского сельского поселения предусматривается утверждение показателей сводной бюджетной росписи и лимитов бюджетных обязательств бюджета Селявинского сельского поселения по главным распорядителям средств бюджета Селявинского сельского поселения, разделам, подразделам, целевым статьям (муниципальным программам и </w:t>
      </w:r>
      <w:proofErr w:type="spellStart"/>
      <w:r w:rsidRPr="00956077">
        <w:rPr>
          <w:rFonts w:ascii="Times New Roman" w:hAnsi="Times New Roman"/>
          <w:spacing w:val="2"/>
          <w:sz w:val="28"/>
          <w:szCs w:val="28"/>
        </w:rPr>
        <w:t>непрограммным</w:t>
      </w:r>
      <w:proofErr w:type="spellEnd"/>
      <w:r w:rsidRPr="00956077">
        <w:rPr>
          <w:rFonts w:ascii="Times New Roman" w:hAnsi="Times New Roman"/>
          <w:spacing w:val="2"/>
          <w:sz w:val="28"/>
          <w:szCs w:val="28"/>
        </w:rPr>
        <w:t xml:space="preserve"> направлениям деятельности), группам (группам и подгруппам) видов расходов классификации расходов бюджетов.</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Порядком составления и ведения сводной бюджетной росписи бюджета Селявинского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Селявинского сельского поселения, главных распорядителей средств бюджета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5. Утвержденные показатели сводной бюджетной росписи бюджета Селявинского сельского поселения по расходам доводятся до главных распорядителей средств бюджета Селявинского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Порядком составления и ведения сводной бюджетной росписи бюджета Селявинского сельского поселения могут устанавливаться предельные сроки внесения изменений в сводную бюджетную роспись бюджета Селявинского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6. В сводную бюджетную роспись бюджета Селявинского сельского поселения включаются бюджетные ассигнования по источникам финансирования дефицита бюджета Селявинского сельского поселения, кроме операций по управлению остатками средств на едином счете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54. Кассовый план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Под кассовым планом бюджета Селявинского сельского поселения понимается прогноз кассовых поступлений в бюджет Селявинского сельского поселения и кассовых выплат из бюджета Селявинского сельского поселения в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кассовом плане устанавливается предельный объем денежных средств, используемых на осуществление операций по управлению </w:t>
      </w:r>
      <w:r w:rsidRPr="00956077">
        <w:rPr>
          <w:rFonts w:ascii="Times New Roman" w:hAnsi="Times New Roman"/>
          <w:spacing w:val="2"/>
          <w:sz w:val="28"/>
          <w:szCs w:val="28"/>
        </w:rPr>
        <w:lastRenderedPageBreak/>
        <w:t>остатками средств на едином счете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w:t>
      </w:r>
      <w:proofErr w:type="gramStart"/>
      <w:r w:rsidRPr="00956077">
        <w:rPr>
          <w:rFonts w:ascii="Times New Roman" w:hAnsi="Times New Roman"/>
          <w:spacing w:val="2"/>
          <w:sz w:val="28"/>
          <w:szCs w:val="28"/>
        </w:rPr>
        <w:t>Централизованная бухгалтерия устанавливает порядок составления и ведения кассового плана бюджета Селявинского сельского поселения, а также состав и сроки представления главными распорядителями средств бюджета Селявинского сельского поселения, главными администраторами доходов бюджета Селявинского сельского поселения, главными администраторами источников финансирования дефицита бюджета Селявинского сельского поселения сведений, необходимых для составления и ведения кассового плана бюджета Селявинского сельского поселения.</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Составление и ведение кассового плана бюджета Селявинского сельского поселения осуществляются 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55. Исполнение бюджета Селявинского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Селявинского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56.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бюджетных росписей главных распорядителей средств бюджета Селявинского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росписи главных распорядителей средств бюджета Селявинского сельского поселения составляются в соответствии с бюджетными ассигнованиями, утвержденными сводной бюджетной росписью бюджета Селявинского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Утверждение бюджетной росписи и внесение изменений в нее осуществляется главным распорядителем средств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росписи по расходам доводятся до подведомственных распорядителей и (или) получателей средств бюджета Селявинского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w:t>
      </w:r>
      <w:r w:rsidRPr="00956077">
        <w:rPr>
          <w:rFonts w:ascii="Times New Roman" w:hAnsi="Times New Roman"/>
          <w:spacing w:val="2"/>
          <w:sz w:val="28"/>
          <w:szCs w:val="28"/>
        </w:rPr>
        <w:lastRenderedPageBreak/>
        <w:t>бюджета Селявинского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Изменение показателей, утвержденных бюджетной росписью по расходам главного распорядителя средств бюджета Селявинского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Селявинского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w:t>
      </w:r>
      <w:proofErr w:type="gramStart"/>
      <w:r w:rsidRPr="00551A69">
        <w:rPr>
          <w:rFonts w:ascii="Times New Roman" w:hAnsi="Times New Roman"/>
          <w:color w:val="000000" w:themeColor="text1"/>
          <w:sz w:val="28"/>
          <w:szCs w:val="28"/>
        </w:rPr>
        <w:t>дств в с</w:t>
      </w:r>
      <w:proofErr w:type="gramEnd"/>
      <w:r w:rsidRPr="00551A69">
        <w:rPr>
          <w:rFonts w:ascii="Times New Roman" w:hAnsi="Times New Roman"/>
          <w:color w:val="000000" w:themeColor="text1"/>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57. Исполнение бюджета Селявинского сельского поселения по источникам финансирования дефицита бюджета Селявинского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 xml:space="preserve">Исполнение бюджета Селявинского сельского поселения по источникам финансирования дефицита бюджета Селявинского сельского поселения осуществляется главными администраторами источников финансирования дефицита бюджета Селявинского сельского поселения в соответствии со сводной бюджетной росписью бюджета Селявинского сельского поселения, за исключением операций по управлению остатками средств на едином счете бюджета Селявинского сельского поселения в порядке, установленном </w:t>
      </w:r>
      <w:r w:rsidR="00580DB2">
        <w:rPr>
          <w:rFonts w:ascii="Times New Roman" w:hAnsi="Times New Roman"/>
          <w:spacing w:val="2"/>
          <w:sz w:val="28"/>
          <w:szCs w:val="28"/>
        </w:rPr>
        <w:t xml:space="preserve">администрацией Селявинского сельского поселения </w:t>
      </w:r>
      <w:r w:rsidRPr="00956077">
        <w:rPr>
          <w:rFonts w:ascii="Times New Roman" w:hAnsi="Times New Roman"/>
          <w:spacing w:val="2"/>
          <w:sz w:val="28"/>
          <w:szCs w:val="28"/>
        </w:rPr>
        <w:t>в соответствии с положениями Бюджетного кодекса</w:t>
      </w:r>
      <w:proofErr w:type="gramEnd"/>
      <w:r w:rsidRPr="00956077">
        <w:rPr>
          <w:rFonts w:ascii="Times New Roman" w:hAnsi="Times New Roman"/>
          <w:spacing w:val="2"/>
          <w:sz w:val="28"/>
          <w:szCs w:val="28"/>
        </w:rPr>
        <w:t xml:space="preserve">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Селявинского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Селявинского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7B3465" w:rsidP="007B3465">
      <w:pPr>
        <w:spacing w:after="225"/>
        <w:ind w:firstLine="708"/>
        <w:jc w:val="both"/>
        <w:textAlignment w:val="baseline"/>
        <w:outlineLvl w:val="3"/>
        <w:rPr>
          <w:rFonts w:ascii="Times New Roman" w:hAnsi="Times New Roman"/>
          <w:b/>
          <w:color w:val="000000" w:themeColor="text1"/>
          <w:spacing w:val="2"/>
          <w:sz w:val="28"/>
          <w:szCs w:val="28"/>
        </w:rPr>
      </w:pPr>
      <w:r w:rsidRPr="00F16386">
        <w:rPr>
          <w:rFonts w:ascii="Times New Roman" w:hAnsi="Times New Roman"/>
          <w:b/>
          <w:color w:val="000000" w:themeColor="text1"/>
          <w:spacing w:val="2"/>
          <w:sz w:val="28"/>
          <w:szCs w:val="28"/>
        </w:rPr>
        <w:t xml:space="preserve">Статья 58. Лицевые счета для учета операций по исполнению бюджета Селявинского сельского поселения </w:t>
      </w:r>
    </w:p>
    <w:p w:rsidR="007B3465" w:rsidRPr="00F16386"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F16386">
        <w:rPr>
          <w:rFonts w:ascii="Times New Roman" w:hAnsi="Times New Roman"/>
          <w:color w:val="000000" w:themeColor="text1"/>
          <w:spacing w:val="2"/>
          <w:sz w:val="28"/>
          <w:szCs w:val="28"/>
        </w:rPr>
        <w:t xml:space="preserve">1. Учет операций по исполнению бюджета </w:t>
      </w:r>
      <w:r w:rsidR="00F16386" w:rsidRPr="00F16386">
        <w:rPr>
          <w:rFonts w:ascii="Times New Roman" w:hAnsi="Times New Roman"/>
          <w:color w:val="000000" w:themeColor="text1"/>
          <w:spacing w:val="2"/>
          <w:sz w:val="28"/>
          <w:szCs w:val="28"/>
        </w:rPr>
        <w:t xml:space="preserve">Селявинского </w:t>
      </w:r>
      <w:r w:rsidRPr="00F16386">
        <w:rPr>
          <w:rFonts w:ascii="Times New Roman" w:hAnsi="Times New Roman"/>
          <w:color w:val="000000" w:themeColor="text1"/>
          <w:spacing w:val="2"/>
          <w:sz w:val="28"/>
          <w:szCs w:val="28"/>
        </w:rPr>
        <w:t>сельского поселения, осуществляемых участниками бюджетного процесса в рамках их бюджетных полномочий, производится на лицевых счетах, открываемых в</w:t>
      </w:r>
      <w:r w:rsidR="00580DB2" w:rsidRPr="00F16386">
        <w:rPr>
          <w:rFonts w:ascii="Times New Roman" w:hAnsi="Times New Roman"/>
          <w:color w:val="000000" w:themeColor="text1"/>
          <w:spacing w:val="2"/>
          <w:sz w:val="28"/>
          <w:szCs w:val="28"/>
        </w:rPr>
        <w:t xml:space="preserve"> Управлении</w:t>
      </w:r>
      <w:r w:rsidRPr="00F16386">
        <w:rPr>
          <w:rFonts w:ascii="Times New Roman" w:hAnsi="Times New Roman"/>
          <w:color w:val="000000" w:themeColor="text1"/>
          <w:spacing w:val="2"/>
          <w:sz w:val="28"/>
          <w:szCs w:val="28"/>
        </w:rPr>
        <w:t xml:space="preserve"> </w:t>
      </w:r>
      <w:r w:rsidR="00580DB2" w:rsidRPr="00F16386">
        <w:rPr>
          <w:rFonts w:ascii="Times New Roman" w:hAnsi="Times New Roman"/>
          <w:color w:val="000000" w:themeColor="text1"/>
          <w:spacing w:val="2"/>
          <w:sz w:val="28"/>
          <w:szCs w:val="28"/>
        </w:rPr>
        <w:t>Федерального казначейства по Воронежской области</w:t>
      </w:r>
      <w:r w:rsidRPr="00F16386">
        <w:rPr>
          <w:rFonts w:ascii="Times New Roman" w:hAnsi="Times New Roman"/>
          <w:color w:val="000000" w:themeColor="text1"/>
          <w:spacing w:val="2"/>
          <w:sz w:val="28"/>
          <w:szCs w:val="28"/>
        </w:rPr>
        <w:t>.</w:t>
      </w:r>
    </w:p>
    <w:p w:rsidR="007B3465" w:rsidRPr="00F16386"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w:t>
      </w:r>
      <w:proofErr w:type="gramStart"/>
      <w:r w:rsidR="00580DB2" w:rsidRPr="00F16386">
        <w:rPr>
          <w:rFonts w:ascii="Times New Roman" w:hAnsi="Times New Roman"/>
          <w:color w:val="000000" w:themeColor="text1"/>
          <w:sz w:val="28"/>
          <w:szCs w:val="28"/>
        </w:rPr>
        <w:t>открываются и ведутся</w:t>
      </w:r>
      <w:proofErr w:type="gramEnd"/>
      <w:r w:rsidR="00580DB2" w:rsidRPr="00F16386">
        <w:rPr>
          <w:rFonts w:ascii="Times New Roman" w:hAnsi="Times New Roman"/>
          <w:color w:val="000000" w:themeColor="text1"/>
          <w:sz w:val="28"/>
          <w:szCs w:val="28"/>
        </w:rPr>
        <w:t xml:space="preserve">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59.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w:t>
      </w:r>
      <w:proofErr w:type="gramStart"/>
      <w:r w:rsidRPr="00956077">
        <w:rPr>
          <w:rFonts w:ascii="Times New Roman" w:hAnsi="Times New Roman"/>
          <w:spacing w:val="2"/>
          <w:sz w:val="28"/>
          <w:szCs w:val="28"/>
        </w:rPr>
        <w:t>утверждается и ведется</w:t>
      </w:r>
      <w:proofErr w:type="gramEnd"/>
      <w:r w:rsidRPr="00956077">
        <w:rPr>
          <w:rFonts w:ascii="Times New Roman" w:hAnsi="Times New Roman"/>
          <w:spacing w:val="2"/>
          <w:sz w:val="28"/>
          <w:szCs w:val="28"/>
        </w:rPr>
        <w:t xml:space="preserve"> в порядке, определенном главным распорядителем средств бюджета Селявинского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Бюджетная смета органа местного самоуправления Селявинского сельского поселения, осуществляющего бюджетные полномочия главного распорядителя средств бюджета Селявинского сельского поселения, утверждается руководителем этого органа.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proofErr w:type="gramStart"/>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8"/>
          <w:rFonts w:ascii="Times New Roman" w:hAnsi="Times New Roman"/>
          <w:sz w:val="28"/>
          <w:szCs w:val="28"/>
        </w:rPr>
        <w:t>-</w:t>
      </w:r>
      <w:r w:rsidRPr="00951E6D">
        <w:rPr>
          <w:rStyle w:val="a8"/>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60.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при организации исполнения бюджета Селявинского сельского поселения по расходам может предусматриваться утверждение и доведение до главных распорядителей и получателей средств бюджета Селявинского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2. Предельные объемы финансирования устанавливаются в целом в отношении главного распорядителя и получателя средств бюджета Селявинского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61. Использование доходов, фактически полученных при исполнении бюджета Селявинского сельского поселения </w:t>
      </w:r>
      <w:proofErr w:type="gramStart"/>
      <w:r w:rsidRPr="00956077">
        <w:rPr>
          <w:rFonts w:ascii="Times New Roman" w:hAnsi="Times New Roman"/>
          <w:b/>
          <w:spacing w:val="2"/>
          <w:sz w:val="28"/>
          <w:szCs w:val="28"/>
        </w:rPr>
        <w:t>сверх</w:t>
      </w:r>
      <w:proofErr w:type="gramEnd"/>
      <w:r w:rsidRPr="00956077">
        <w:rPr>
          <w:rFonts w:ascii="Times New Roman" w:hAnsi="Times New Roman"/>
          <w:b/>
          <w:spacing w:val="2"/>
          <w:sz w:val="28"/>
          <w:szCs w:val="28"/>
        </w:rPr>
        <w:t xml:space="preserve">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Доходы, фактически полученные при исполнении бюджета Селявинского сельского поселения сверх утвержденного решением о бюджете Селявинского сельского поселения общего объема доходов, могут направляться централизованной бухгалтерией без внесения изменений в решение о бюджете Селявинского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Селявинского сельского поселения в случае недостаточности предусмотренных на их исполнение бюджетных ассигнований</w:t>
      </w:r>
      <w:proofErr w:type="gramEnd"/>
      <w:r w:rsidRPr="00956077">
        <w:rPr>
          <w:rFonts w:ascii="Times New Roman" w:hAnsi="Times New Roman"/>
          <w:spacing w:val="2"/>
          <w:sz w:val="28"/>
          <w:szCs w:val="28"/>
        </w:rPr>
        <w:t xml:space="preserve"> в размере, предусмотренном пунктом 3 статьи 217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w:t>
      </w:r>
      <w:proofErr w:type="gramStart"/>
      <w:r w:rsidRPr="00956077">
        <w:rPr>
          <w:rFonts w:ascii="Times New Roman" w:hAnsi="Times New Roman"/>
          <w:spacing w:val="2"/>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Селявинского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Селявинского сельского поселения сверх утвержденных решением о бюджете Селявинского сельского поселения</w:t>
      </w:r>
      <w:proofErr w:type="gramEnd"/>
      <w:r w:rsidRPr="00956077">
        <w:rPr>
          <w:rFonts w:ascii="Times New Roman" w:hAnsi="Times New Roman"/>
          <w:spacing w:val="2"/>
          <w:sz w:val="28"/>
          <w:szCs w:val="28"/>
        </w:rPr>
        <w:t xml:space="preserve"> доходов, направляются на увеличение расходов бюджета Селявинского сельского поселения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Селявинского сельского поселения на текущий финансовый год и плановый период.</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62. Размещение средств бюджета Селявинского сельского поселения на банковских депозитах, передача средств бюджета Селявинского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Размещение средств бюджета Селявинского сельского поселения на банковских депозитах, получение дополнительных доходов в процессе исполнения бюджета Селявинского сельского поселения за счет размещения средств бюджета Селявинского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63. Иммунитет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Иммунитет бюджета Селявинского сельского поселения представляет собой правовой режим, при котором обращение взыскания на средства бюджета Селявинского сельского поселения осуществляется только на основании судебного акта, за исключением случаев,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Обращение взыскания на средства бюджета Селявинского сельского поселения на основании судебных актов производится в соответствии с главой 24.1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64.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Операции по исполнению бюджета Селявинского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Завершение операций по исполнению бюджета Селявинского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До последнего рабочего дня текущего финансового года включительно орган, осуществляющий кассовое обслуживание исполнения бюджета Селявинского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Селявинского сельского поселения.</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7. Составление, внешняя проверка, рассмотрение и утверждение бюджетной отчетности Селявинского сельского поселения</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65. Бюджетная отчетность об исполнении бюджета Селявинского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Составление и представление сводной бюджетной отчетности об исполнении бюджета Селявинского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Централизованная бухгалтерия </w:t>
      </w:r>
      <w:proofErr w:type="gramStart"/>
      <w:r w:rsidRPr="00956077">
        <w:rPr>
          <w:rFonts w:ascii="Times New Roman" w:hAnsi="Times New Roman"/>
          <w:spacing w:val="2"/>
          <w:sz w:val="28"/>
          <w:szCs w:val="28"/>
        </w:rPr>
        <w:t>составляет бюджетную отчетность и представляет</w:t>
      </w:r>
      <w:proofErr w:type="gramEnd"/>
      <w:r w:rsidRPr="00956077">
        <w:rPr>
          <w:rFonts w:ascii="Times New Roman" w:hAnsi="Times New Roman"/>
          <w:spacing w:val="2"/>
          <w:sz w:val="28"/>
          <w:szCs w:val="28"/>
        </w:rPr>
        <w:t xml:space="preserve"> ее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Селявинского сельского поселения за первый квартал, полугодие и девять месяцев текущего финансового года  администрацией Селявинского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Годовой отчет об исполнении бюджета Селявинского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66. Внешняя проверка годового отчета об исполнении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w:t>
      </w:r>
      <w:proofErr w:type="gramStart"/>
      <w:r w:rsidRPr="00956077">
        <w:rPr>
          <w:rFonts w:ascii="Times New Roman" w:hAnsi="Times New Roman"/>
          <w:spacing w:val="2"/>
          <w:sz w:val="28"/>
          <w:szCs w:val="28"/>
        </w:rPr>
        <w:t>Годовой отчет об исполнении бюджета Селявинского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Селявинского сельского поселения, составляемой в соответствии со статьей 264.2 Бюджетного кодекса Российской Федерации, и подготовку заключения на годовой</w:t>
      </w:r>
      <w:proofErr w:type="gramEnd"/>
      <w:r w:rsidRPr="00956077">
        <w:rPr>
          <w:rFonts w:ascii="Times New Roman" w:hAnsi="Times New Roman"/>
          <w:spacing w:val="2"/>
          <w:sz w:val="28"/>
          <w:szCs w:val="28"/>
        </w:rPr>
        <w:t xml:space="preserve"> отчет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Администрация Селявинского сельского поселения представляет не позднее 1 апреля текущего финансового года в Контрольно-счетную палату годовой отчет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w:t>
      </w:r>
      <w:proofErr w:type="gramStart"/>
      <w:r w:rsidRPr="00956077">
        <w:rPr>
          <w:rFonts w:ascii="Times New Roman" w:hAnsi="Times New Roman"/>
          <w:spacing w:val="2"/>
          <w:sz w:val="28"/>
          <w:szCs w:val="28"/>
        </w:rPr>
        <w:t>проверки годовой бюджетной отчетности главных администраторов средств бюджета</w:t>
      </w:r>
      <w:proofErr w:type="gramEnd"/>
      <w:r w:rsidRPr="00956077">
        <w:rPr>
          <w:rFonts w:ascii="Times New Roman" w:hAnsi="Times New Roman"/>
          <w:spacing w:val="2"/>
          <w:sz w:val="28"/>
          <w:szCs w:val="28"/>
        </w:rPr>
        <w:t xml:space="preserve"> Селявинского сельского поселения Контрольно-счетная палата готовит заключение на годовой отчет об исполнении бюджета Селявинского сельского поселения в срок, не превышающий один месяц, и представляет его Совет народных депутатов с одновременным направлением в администрацию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67. Представление, рассмотрение и утверждение годового отчета об исполнении бюджета Селявинского сельского поселения  Советом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1. Годовой отчет об исполнении бюджета Селявинского сельского поселения представляется администрацией Селявинского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Одновременно с годовым отчетом об исполнении бюджета Селявинского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проект решения Совета народных депутатов об исполнении бюджета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отчеты о состоянии муниципального долга на начало и конец отчетного финансового года, об исполнении приложений к решению о бюджете Селявинского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Селявинского сельского поселения организует проведение публичных слушаний по годовому отчету об исполнении бюджета Селявинского сельского поселения. Правовой акт администрации Селявинского сельского поселения о назначении публичных слушаний подлежит опубликованию не </w:t>
      </w:r>
      <w:proofErr w:type="gramStart"/>
      <w:r w:rsidRPr="00956077">
        <w:rPr>
          <w:rFonts w:ascii="Times New Roman" w:hAnsi="Times New Roman"/>
          <w:spacing w:val="2"/>
          <w:sz w:val="28"/>
          <w:szCs w:val="28"/>
        </w:rPr>
        <w:t>позднее</w:t>
      </w:r>
      <w:proofErr w:type="gramEnd"/>
      <w:r w:rsidRPr="00956077">
        <w:rPr>
          <w:rFonts w:ascii="Times New Roman" w:hAnsi="Times New Roman"/>
          <w:spacing w:val="2"/>
          <w:sz w:val="28"/>
          <w:szCs w:val="28"/>
        </w:rPr>
        <w:t xml:space="preserve"> чем за 5 рабочих дней до дня их проведения. Рабочий орган администрации Селявинского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Селявинского сельского поселения, которое публикуется в газете «Селявинский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По результатам рассмотрения годового отчета об исполнении бюджета Селявинского сельского поселения Совет народных депутатов принимает решение об утверждении либо отклонении решения об исполнении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случае отклонения Советом народных депутатов решения об исполнении бюджета Селявинского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68. Решение об исполнении бюджета Селявинского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Решением Совета народных депутатов об исполнении бюджета Селявинского сельского поселения утверждается отчет об исполнении бюджета Селявинского сельского поселения за отчетный финансовый год с указанием общего объема доходов, расходов и дефицита (</w:t>
      </w:r>
      <w:proofErr w:type="spellStart"/>
      <w:r w:rsidRPr="00956077">
        <w:rPr>
          <w:rFonts w:ascii="Times New Roman" w:hAnsi="Times New Roman"/>
          <w:spacing w:val="2"/>
          <w:sz w:val="28"/>
          <w:szCs w:val="28"/>
        </w:rPr>
        <w:t>профицита</w:t>
      </w:r>
      <w:proofErr w:type="spellEnd"/>
      <w:r w:rsidRPr="00956077">
        <w:rPr>
          <w:rFonts w:ascii="Times New Roman" w:hAnsi="Times New Roman"/>
          <w:spacing w:val="2"/>
          <w:sz w:val="28"/>
          <w:szCs w:val="28"/>
        </w:rPr>
        <w:t>)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Отдельными приложениями к решению об исполнении бюджета Селявинского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доходов бюджета Селявинского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расходов бюджета Селявинского сельского поселения по ведомственной структуре расходов бюджета Селявинского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Селявинского сельского поселения по разделам, подразделам, целевым статьям (муниципальным программам и </w:t>
      </w:r>
      <w:proofErr w:type="spellStart"/>
      <w:r w:rsidRPr="00956077">
        <w:rPr>
          <w:rFonts w:ascii="Times New Roman" w:hAnsi="Times New Roman"/>
          <w:spacing w:val="2"/>
          <w:sz w:val="28"/>
          <w:szCs w:val="28"/>
        </w:rPr>
        <w:t>непрограммным</w:t>
      </w:r>
      <w:proofErr w:type="spellEnd"/>
      <w:r w:rsidRPr="00956077">
        <w:rPr>
          <w:rFonts w:ascii="Times New Roman" w:hAnsi="Times New Roman"/>
          <w:spacing w:val="2"/>
          <w:sz w:val="28"/>
          <w:szCs w:val="28"/>
        </w:rPr>
        <w:t xml:space="preserve"> направлениям деятельности), группам видов расходов и (или) по целевым статьям (муниципальным программам и </w:t>
      </w:r>
      <w:proofErr w:type="spellStart"/>
      <w:r w:rsidRPr="00956077">
        <w:rPr>
          <w:rFonts w:ascii="Times New Roman" w:hAnsi="Times New Roman"/>
          <w:spacing w:val="2"/>
          <w:sz w:val="28"/>
          <w:szCs w:val="28"/>
        </w:rPr>
        <w:t>непрограммным</w:t>
      </w:r>
      <w:proofErr w:type="spellEnd"/>
      <w:r w:rsidRPr="00956077">
        <w:rPr>
          <w:rFonts w:ascii="Times New Roman" w:hAnsi="Times New Roman"/>
          <w:spacing w:val="2"/>
          <w:sz w:val="28"/>
          <w:szCs w:val="28"/>
        </w:rPr>
        <w:t xml:space="preserve"> 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Селявинского сельского поселения по кодам </w:t>
      </w:r>
      <w:proofErr w:type="gramStart"/>
      <w:r w:rsidRPr="00956077">
        <w:rPr>
          <w:rFonts w:ascii="Times New Roman" w:hAnsi="Times New Roman"/>
          <w:spacing w:val="2"/>
          <w:sz w:val="28"/>
          <w:szCs w:val="28"/>
        </w:rPr>
        <w:t>классификации источников финансирования дефицитов бюджетов</w:t>
      </w:r>
      <w:proofErr w:type="gramEnd"/>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69. Внешний муниципальный финансовый контроль, осуществляемый Контрольно-счетной палатой Селявинского сельского поселения</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proofErr w:type="gramStart"/>
      <w:r>
        <w:rPr>
          <w:rFonts w:ascii="Times New Roman" w:hAnsi="Times New Roman"/>
          <w:spacing w:val="2"/>
          <w:sz w:val="28"/>
          <w:szCs w:val="28"/>
        </w:rPr>
        <w:t>осуществляющая</w:t>
      </w:r>
      <w:proofErr w:type="gramEnd"/>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027CAD">
      <w:pPr>
        <w:spacing w:after="225"/>
        <w:ind w:firstLine="708"/>
        <w:jc w:val="center"/>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70.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71.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Главные распорядители средств бюджета Селявинского сельского поселения, главные администраторы (администраторы) доходов бюджета Селявинского сельского поселения, главные администраторы источников финансирования дефицита бюджета Селявинского сельского поселения, получатели бюджетных средств Селявинского сельского поселения 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roofErr w:type="gramStart"/>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956077">
      <w:pgSz w:w="11906" w:h="16838"/>
      <w:pgMar w:top="1134" w:right="680"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F1C"/>
    <w:rsid w:val="0001543E"/>
    <w:rsid w:val="00022140"/>
    <w:rsid w:val="00023663"/>
    <w:rsid w:val="00025BE1"/>
    <w:rsid w:val="00026E37"/>
    <w:rsid w:val="00027CAD"/>
    <w:rsid w:val="0004362B"/>
    <w:rsid w:val="00043A92"/>
    <w:rsid w:val="000A3436"/>
    <w:rsid w:val="000D65AA"/>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259B1"/>
    <w:rsid w:val="00337320"/>
    <w:rsid w:val="00351697"/>
    <w:rsid w:val="00363E4F"/>
    <w:rsid w:val="003C62DC"/>
    <w:rsid w:val="0040010F"/>
    <w:rsid w:val="004268EC"/>
    <w:rsid w:val="004675EC"/>
    <w:rsid w:val="004937D4"/>
    <w:rsid w:val="004B2423"/>
    <w:rsid w:val="004D26DA"/>
    <w:rsid w:val="005156D4"/>
    <w:rsid w:val="005369AF"/>
    <w:rsid w:val="00546F47"/>
    <w:rsid w:val="00551A69"/>
    <w:rsid w:val="00552ACC"/>
    <w:rsid w:val="00561066"/>
    <w:rsid w:val="00580DB2"/>
    <w:rsid w:val="005A3303"/>
    <w:rsid w:val="005B3265"/>
    <w:rsid w:val="005D7B63"/>
    <w:rsid w:val="00624E27"/>
    <w:rsid w:val="00674BBF"/>
    <w:rsid w:val="0068644E"/>
    <w:rsid w:val="00686821"/>
    <w:rsid w:val="006B4F9B"/>
    <w:rsid w:val="006E11F5"/>
    <w:rsid w:val="006E5489"/>
    <w:rsid w:val="006F6190"/>
    <w:rsid w:val="00725B90"/>
    <w:rsid w:val="007320FA"/>
    <w:rsid w:val="007441D7"/>
    <w:rsid w:val="0079488B"/>
    <w:rsid w:val="007A034A"/>
    <w:rsid w:val="007A5492"/>
    <w:rsid w:val="007B3465"/>
    <w:rsid w:val="007B5769"/>
    <w:rsid w:val="007E21E1"/>
    <w:rsid w:val="00805870"/>
    <w:rsid w:val="00814BC9"/>
    <w:rsid w:val="00856F17"/>
    <w:rsid w:val="008604C5"/>
    <w:rsid w:val="0087344A"/>
    <w:rsid w:val="00897527"/>
    <w:rsid w:val="008B04F0"/>
    <w:rsid w:val="008B3CDB"/>
    <w:rsid w:val="008C20AC"/>
    <w:rsid w:val="008D4700"/>
    <w:rsid w:val="008E15B8"/>
    <w:rsid w:val="008F2B29"/>
    <w:rsid w:val="0090099A"/>
    <w:rsid w:val="0092007A"/>
    <w:rsid w:val="00951E6D"/>
    <w:rsid w:val="00956077"/>
    <w:rsid w:val="0096410F"/>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4A46"/>
    <w:rsid w:val="00AC3714"/>
    <w:rsid w:val="00AC67F4"/>
    <w:rsid w:val="00AE15FA"/>
    <w:rsid w:val="00B10872"/>
    <w:rsid w:val="00B7120A"/>
    <w:rsid w:val="00B71B26"/>
    <w:rsid w:val="00BB2A1F"/>
    <w:rsid w:val="00BD3E9E"/>
    <w:rsid w:val="00BF09C5"/>
    <w:rsid w:val="00BF1B31"/>
    <w:rsid w:val="00C02110"/>
    <w:rsid w:val="00C02FE4"/>
    <w:rsid w:val="00C16323"/>
    <w:rsid w:val="00C25167"/>
    <w:rsid w:val="00C33EB7"/>
    <w:rsid w:val="00C82B1B"/>
    <w:rsid w:val="00CC01CF"/>
    <w:rsid w:val="00CE0D0F"/>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51C74"/>
    <w:rsid w:val="00E56E7F"/>
    <w:rsid w:val="00E725E3"/>
    <w:rsid w:val="00EB3223"/>
    <w:rsid w:val="00EE734C"/>
    <w:rsid w:val="00EF7810"/>
    <w:rsid w:val="00F135E0"/>
    <w:rsid w:val="00F16386"/>
    <w:rsid w:val="00F357A9"/>
    <w:rsid w:val="00F43B5A"/>
    <w:rsid w:val="00F47413"/>
    <w:rsid w:val="00F80697"/>
    <w:rsid w:val="00FC2AFA"/>
    <w:rsid w:val="00FD5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1DCC"/>
    <w:rPr>
      <w:rFonts w:ascii="Times New Roman" w:hAnsi="Times New Roman"/>
      <w:sz w:val="24"/>
      <w:szCs w:val="24"/>
    </w:rPr>
  </w:style>
  <w:style w:type="paragraph" w:styleId="a4">
    <w:name w:val="List Paragraph"/>
    <w:basedOn w:val="a"/>
    <w:uiPriority w:val="34"/>
    <w:qFormat/>
    <w:rsid w:val="00DA1DCC"/>
    <w:pPr>
      <w:ind w:left="720"/>
      <w:contextualSpacing/>
    </w:pPr>
    <w:rPr>
      <w:rFonts w:ascii="Times New Roman" w:hAnsi="Times New Roman"/>
      <w:sz w:val="28"/>
      <w:szCs w:val="28"/>
      <w:lang w:eastAsia="en-US"/>
    </w:rPr>
  </w:style>
  <w:style w:type="paragraph" w:styleId="a5">
    <w:name w:val="Balloon Text"/>
    <w:basedOn w:val="a"/>
    <w:link w:val="a6"/>
    <w:uiPriority w:val="99"/>
    <w:semiHidden/>
    <w:unhideWhenUsed/>
    <w:rsid w:val="00F47413"/>
    <w:rPr>
      <w:rFonts w:ascii="Tahoma" w:hAnsi="Tahoma" w:cs="Tahoma"/>
      <w:sz w:val="16"/>
      <w:szCs w:val="16"/>
    </w:rPr>
  </w:style>
  <w:style w:type="character" w:customStyle="1" w:styleId="a6">
    <w:name w:val="Текст выноски Знак"/>
    <w:basedOn w:val="a0"/>
    <w:link w:val="a5"/>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7">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8">
    <w:name w:val="Emphasis"/>
    <w:basedOn w:val="a0"/>
    <w:uiPriority w:val="20"/>
    <w:qFormat/>
    <w:locked/>
    <w:rsid w:val="00951E6D"/>
    <w:rPr>
      <w:i/>
      <w:iCs/>
    </w:rPr>
  </w:style>
</w:styles>
</file>

<file path=word/webSettings.xml><?xml version="1.0" encoding="utf-8"?>
<w:webSettings xmlns:r="http://schemas.openxmlformats.org/officeDocument/2006/relationships" xmlns:w="http://schemas.openxmlformats.org/wordprocessingml/2006/main">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4F972-2885-4617-BC1E-1F90FEE8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42</Pages>
  <Words>14036</Words>
  <Characters>80010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Selyavnoe</cp:lastModifiedBy>
  <cp:revision>10</cp:revision>
  <cp:lastPrinted>2020-03-04T13:47:00Z</cp:lastPrinted>
  <dcterms:created xsi:type="dcterms:W3CDTF">2020-03-02T07:35:00Z</dcterms:created>
  <dcterms:modified xsi:type="dcterms:W3CDTF">2020-03-04T13:47:00Z</dcterms:modified>
</cp:coreProperties>
</file>