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ED6" w:rsidRPr="00CA2ED6" w:rsidRDefault="00CA2ED6" w:rsidP="00CA2ED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СОВЕТ НАРОДНЫХ ДЕПУТАТОВ</w:t>
      </w:r>
    </w:p>
    <w:p w:rsidR="00CA2ED6" w:rsidRPr="00CA2ED6" w:rsidRDefault="00CA2ED6" w:rsidP="00CA2ED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СЕЛЯВИНСКОГО СЕЛЬСКОГО ПОСЕЛЕНИЯ</w:t>
      </w:r>
    </w:p>
    <w:p w:rsidR="00CA2ED6" w:rsidRPr="00CA2ED6" w:rsidRDefault="00CA2ED6" w:rsidP="00CA2ED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ЛИСКИНСКОГО МУНИЦИПАЛЬНОГО РАЙОНА</w:t>
      </w:r>
    </w:p>
    <w:p w:rsidR="00CA2ED6" w:rsidRPr="00CA2ED6" w:rsidRDefault="00CA2ED6" w:rsidP="00CA2ED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ВОРОНЕЖСКОЙ ОБЛАСТИ</w:t>
      </w:r>
    </w:p>
    <w:p w:rsidR="00CA2ED6" w:rsidRPr="00CA2ED6" w:rsidRDefault="00CA2ED6" w:rsidP="00CA2ED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______________________________________________________</w:t>
      </w:r>
    </w:p>
    <w:p w:rsidR="00CA2ED6" w:rsidRPr="00CA2ED6" w:rsidRDefault="00CA2ED6" w:rsidP="00CA2ED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РЕШЕНИЕ</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от 27 июля 2020 г.                                                                        № 215                                       </w:t>
      </w:r>
    </w:p>
    <w:p w:rsidR="00CA2ED6" w:rsidRPr="00CA2ED6" w:rsidRDefault="00CA2ED6" w:rsidP="00CA2ED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с. Селявное</w:t>
      </w:r>
    </w:p>
    <w:p w:rsidR="00CA2ED6" w:rsidRPr="00CA2ED6" w:rsidRDefault="00CA2ED6" w:rsidP="00CA2ED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Селявинского сельского поселения Лискинского муниципального района Воронежской области</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В соответствии с пунктом 3 части 5 статьи 39.28 Земельного кодекса Российской Федерации, Федеральным </w:t>
      </w:r>
      <w:hyperlink r:id="rId4" w:history="1">
        <w:r w:rsidRPr="00CA2ED6">
          <w:rPr>
            <w:rFonts w:ascii="Times New Roman" w:eastAsia="Times New Roman" w:hAnsi="Times New Roman" w:cs="Times New Roman"/>
            <w:color w:val="0263B2"/>
            <w:sz w:val="21"/>
            <w:szCs w:val="21"/>
            <w:u w:val="single"/>
            <w:lang w:eastAsia="ru-RU"/>
          </w:rPr>
          <w:t>законом</w:t>
        </w:r>
      </w:hyperlink>
      <w:r w:rsidRPr="00CA2ED6">
        <w:rPr>
          <w:rFonts w:ascii="Times New Roman" w:eastAsia="Times New Roman" w:hAnsi="Times New Roman" w:cs="Times New Roman"/>
          <w:color w:val="212121"/>
          <w:sz w:val="21"/>
          <w:szCs w:val="21"/>
          <w:lang w:eastAsia="ru-RU"/>
        </w:rPr>
        <w:t> от 06.10.2003 №131-ФЗ «Об общих принципах организации местного самоуправления в Российской Федерации», Уставом Селявинского сельского поселения Лискинского муниципального района Воронежской области Лискинского муниципального района Воронежской области, Совет народных депутатов</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Селявинского сельского поселения Лискинского муниципального района Воронежской области</w:t>
      </w:r>
    </w:p>
    <w:p w:rsidR="00CA2ED6" w:rsidRPr="00CA2ED6" w:rsidRDefault="00CA2ED6" w:rsidP="00CA2ED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РЕШИЛ:</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1. Утвердить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Селявинского сельского поселения Лискинского муниципального района Воронежской области согласно приложению.</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2. Опубликовать настоящее решение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lastRenderedPageBreak/>
        <w:t>3. Настоящее решение вступает в силу со дня его официального опубликования.</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Председатель Совета народных депутатов</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Селявинского сельского поселения                                              Т.В. Болдина</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Глава Селявинского сельского поселения                          А.Н. Семченко</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6"/>
        <w:gridCol w:w="3958"/>
      </w:tblGrid>
      <w:tr w:rsidR="00CA2ED6" w:rsidRPr="00CA2ED6" w:rsidTr="00CA2ED6">
        <w:trPr>
          <w:gridAfter w:val="1"/>
        </w:trPr>
        <w:tc>
          <w:tcPr>
            <w:tcW w:w="0" w:type="auto"/>
            <w:shd w:val="clear" w:color="auto" w:fill="FFFFFF"/>
            <w:vAlign w:val="center"/>
            <w:hideMark/>
          </w:tcPr>
          <w:p w:rsidR="00CA2ED6" w:rsidRPr="00CA2ED6" w:rsidRDefault="00CA2ED6" w:rsidP="00CA2ED6">
            <w:pPr>
              <w:spacing w:after="0" w:line="240" w:lineRule="auto"/>
              <w:rPr>
                <w:rFonts w:ascii="Times New Roman" w:eastAsia="Times New Roman" w:hAnsi="Times New Roman" w:cs="Times New Roman"/>
                <w:color w:val="212121"/>
                <w:sz w:val="21"/>
                <w:szCs w:val="21"/>
                <w:lang w:eastAsia="ru-RU"/>
              </w:rPr>
            </w:pPr>
          </w:p>
        </w:tc>
      </w:tr>
      <w:tr w:rsidR="00CA2ED6" w:rsidRPr="00CA2ED6" w:rsidTr="00CA2ED6">
        <w:tc>
          <w:tcPr>
            <w:tcW w:w="0" w:type="auto"/>
            <w:shd w:val="clear" w:color="auto" w:fill="FFFFFF"/>
            <w:vAlign w:val="center"/>
            <w:hideMark/>
          </w:tcPr>
          <w:p w:rsidR="00CA2ED6" w:rsidRPr="00CA2ED6" w:rsidRDefault="00CA2ED6" w:rsidP="00CA2ED6">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3958"/>
            </w:tblGrid>
            <w:tr w:rsidR="00CA2ED6" w:rsidRPr="00CA2ED6">
              <w:tc>
                <w:tcPr>
                  <w:tcW w:w="0" w:type="auto"/>
                  <w:vAlign w:val="center"/>
                  <w:hideMark/>
                </w:tcPr>
                <w:p w:rsidR="00CA2ED6" w:rsidRPr="00CA2ED6" w:rsidRDefault="00CA2ED6" w:rsidP="00CA2ED6">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CA2ED6">
                    <w:rPr>
                      <w:rFonts w:ascii="Times New Roman" w:eastAsia="Times New Roman" w:hAnsi="Times New Roman" w:cs="Times New Roman"/>
                      <w:sz w:val="24"/>
                      <w:szCs w:val="24"/>
                      <w:lang w:eastAsia="ru-RU"/>
                    </w:rPr>
                    <w:t>Приложение</w:t>
                  </w:r>
                </w:p>
                <w:p w:rsidR="00CA2ED6" w:rsidRPr="00CA2ED6" w:rsidRDefault="00CA2ED6" w:rsidP="00CA2ED6">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CA2ED6">
                    <w:rPr>
                      <w:rFonts w:ascii="Times New Roman" w:eastAsia="Times New Roman" w:hAnsi="Times New Roman" w:cs="Times New Roman"/>
                      <w:sz w:val="24"/>
                      <w:szCs w:val="24"/>
                      <w:lang w:eastAsia="ru-RU"/>
                    </w:rPr>
                    <w:t>УТВЕРЖДЕНО</w:t>
                  </w:r>
                  <w:r w:rsidRPr="00CA2ED6">
                    <w:rPr>
                      <w:rFonts w:ascii="Times New Roman" w:eastAsia="Times New Roman" w:hAnsi="Times New Roman" w:cs="Times New Roman"/>
                      <w:sz w:val="24"/>
                      <w:szCs w:val="24"/>
                      <w:lang w:eastAsia="ru-RU"/>
                    </w:rPr>
                    <w:br/>
                    <w:t>решением Совета народных депутатов</w:t>
                  </w:r>
                </w:p>
                <w:p w:rsidR="00CA2ED6" w:rsidRPr="00CA2ED6" w:rsidRDefault="00CA2ED6" w:rsidP="00CA2ED6">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CA2ED6">
                    <w:rPr>
                      <w:rFonts w:ascii="Times New Roman" w:eastAsia="Times New Roman" w:hAnsi="Times New Roman" w:cs="Times New Roman"/>
                      <w:sz w:val="24"/>
                      <w:szCs w:val="24"/>
                      <w:lang w:eastAsia="ru-RU"/>
                    </w:rPr>
                    <w:t>Селявинского сельского поселения</w:t>
                  </w:r>
                </w:p>
                <w:p w:rsidR="00CA2ED6" w:rsidRPr="00CA2ED6" w:rsidRDefault="00CA2ED6" w:rsidP="00CA2ED6">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CA2ED6">
                    <w:rPr>
                      <w:rFonts w:ascii="Times New Roman" w:eastAsia="Times New Roman" w:hAnsi="Times New Roman" w:cs="Times New Roman"/>
                      <w:sz w:val="24"/>
                      <w:szCs w:val="24"/>
                      <w:lang w:eastAsia="ru-RU"/>
                    </w:rPr>
                    <w:t>Лискинского муниципального района</w:t>
                  </w:r>
                </w:p>
                <w:p w:rsidR="00CA2ED6" w:rsidRPr="00CA2ED6" w:rsidRDefault="00CA2ED6" w:rsidP="00CA2ED6">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CA2ED6">
                    <w:rPr>
                      <w:rFonts w:ascii="Times New Roman" w:eastAsia="Times New Roman" w:hAnsi="Times New Roman" w:cs="Times New Roman"/>
                      <w:sz w:val="24"/>
                      <w:szCs w:val="24"/>
                      <w:lang w:eastAsia="ru-RU"/>
                    </w:rPr>
                    <w:t>Воронежской области</w:t>
                  </w:r>
                </w:p>
                <w:p w:rsidR="00CA2ED6" w:rsidRPr="00CA2ED6" w:rsidRDefault="00CA2ED6" w:rsidP="00CA2ED6">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CA2ED6">
                    <w:rPr>
                      <w:rFonts w:ascii="Times New Roman" w:eastAsia="Times New Roman" w:hAnsi="Times New Roman" w:cs="Times New Roman"/>
                      <w:sz w:val="24"/>
                      <w:szCs w:val="24"/>
                      <w:lang w:eastAsia="ru-RU"/>
                    </w:rPr>
                    <w:t>от 27.07.2020 № 215</w:t>
                  </w:r>
                </w:p>
                <w:p w:rsidR="00CA2ED6" w:rsidRPr="00CA2ED6" w:rsidRDefault="00CA2ED6" w:rsidP="00CA2ED6">
                  <w:pPr>
                    <w:framePr w:hSpace="45" w:wrap="around" w:vAnchor="text" w:hAnchor="text"/>
                    <w:spacing w:after="100" w:afterAutospacing="1" w:line="240" w:lineRule="auto"/>
                    <w:jc w:val="center"/>
                    <w:rPr>
                      <w:rFonts w:ascii="Times New Roman" w:eastAsia="Times New Roman" w:hAnsi="Times New Roman" w:cs="Times New Roman"/>
                      <w:sz w:val="24"/>
                      <w:szCs w:val="24"/>
                      <w:lang w:eastAsia="ru-RU"/>
                    </w:rPr>
                  </w:pPr>
                  <w:r w:rsidRPr="00CA2ED6">
                    <w:rPr>
                      <w:rFonts w:ascii="Times New Roman" w:eastAsia="Times New Roman" w:hAnsi="Times New Roman" w:cs="Times New Roman"/>
                      <w:sz w:val="24"/>
                      <w:szCs w:val="24"/>
                      <w:lang w:eastAsia="ru-RU"/>
                    </w:rPr>
                    <w:t> </w:t>
                  </w:r>
                </w:p>
                <w:p w:rsidR="00CA2ED6" w:rsidRPr="00CA2ED6" w:rsidRDefault="00CA2ED6" w:rsidP="00CA2ED6">
                  <w:pPr>
                    <w:framePr w:hSpace="45" w:wrap="around" w:vAnchor="text" w:hAnchor="text"/>
                    <w:spacing w:after="0" w:line="240" w:lineRule="auto"/>
                    <w:rPr>
                      <w:rFonts w:ascii="Times New Roman" w:eastAsia="Times New Roman" w:hAnsi="Times New Roman" w:cs="Times New Roman"/>
                      <w:sz w:val="24"/>
                      <w:szCs w:val="24"/>
                      <w:lang w:eastAsia="ru-RU"/>
                    </w:rPr>
                  </w:pPr>
                </w:p>
              </w:tc>
            </w:tr>
          </w:tbl>
          <w:p w:rsidR="00CA2ED6" w:rsidRPr="00CA2ED6" w:rsidRDefault="00CA2ED6" w:rsidP="00CA2ED6">
            <w:pPr>
              <w:spacing w:after="0"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tc>
      </w:tr>
    </w:tbl>
    <w:p w:rsidR="00CA2ED6" w:rsidRPr="00CA2ED6" w:rsidRDefault="00CA2ED6" w:rsidP="00CA2ED6">
      <w:pPr>
        <w:spacing w:after="0" w:line="240" w:lineRule="auto"/>
        <w:rPr>
          <w:rFonts w:ascii="Times New Roman" w:eastAsia="Times New Roman" w:hAnsi="Times New Roman" w:cs="Times New Roman"/>
          <w:sz w:val="24"/>
          <w:szCs w:val="24"/>
          <w:lang w:eastAsia="ru-RU"/>
        </w:rPr>
      </w:pPr>
      <w:r w:rsidRPr="00CA2ED6">
        <w:rPr>
          <w:rFonts w:ascii="Times New Roman" w:eastAsia="Times New Roman" w:hAnsi="Times New Roman" w:cs="Times New Roman"/>
          <w:color w:val="212121"/>
          <w:sz w:val="21"/>
          <w:szCs w:val="21"/>
          <w:shd w:val="clear" w:color="auto" w:fill="FFFFFF"/>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pacing w:after="0" w:line="240" w:lineRule="auto"/>
        <w:rPr>
          <w:rFonts w:ascii="Times New Roman" w:eastAsia="Times New Roman" w:hAnsi="Times New Roman" w:cs="Times New Roman"/>
          <w:sz w:val="24"/>
          <w:szCs w:val="24"/>
          <w:lang w:eastAsia="ru-RU"/>
        </w:rPr>
      </w:pPr>
      <w:r w:rsidRPr="00CA2ED6">
        <w:rPr>
          <w:rFonts w:ascii="Times New Roman" w:eastAsia="Times New Roman" w:hAnsi="Times New Roman" w:cs="Times New Roman"/>
          <w:color w:val="212121"/>
          <w:sz w:val="21"/>
          <w:szCs w:val="21"/>
          <w:lang w:eastAsia="ru-RU"/>
        </w:rPr>
        <w:br/>
      </w:r>
    </w:p>
    <w:p w:rsidR="00CA2ED6" w:rsidRPr="00CA2ED6" w:rsidRDefault="00CA2ED6" w:rsidP="00CA2ED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ПОРЯДОК</w:t>
      </w:r>
    </w:p>
    <w:p w:rsidR="00CA2ED6" w:rsidRPr="00CA2ED6" w:rsidRDefault="00CA2ED6" w:rsidP="00CA2ED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определения размера платы за увеличение площади земельных</w:t>
      </w:r>
    </w:p>
    <w:p w:rsidR="00CA2ED6" w:rsidRPr="00CA2ED6" w:rsidRDefault="00CA2ED6" w:rsidP="00CA2ED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lastRenderedPageBreak/>
        <w:t>участков, находящихся в частной собственности, в результате их перераспределения с земельными участками, находящимися в собственности Селявинского сельского поселения Лискинского муниципального района Воронежской области</w:t>
      </w:r>
    </w:p>
    <w:p w:rsidR="00CA2ED6" w:rsidRPr="00CA2ED6" w:rsidRDefault="00CA2ED6" w:rsidP="00CA2ED6">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 </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1. Настоящий Порядок разработан в соответствии с пунктом 3 части 5 статьи 39.28 Земельного кодекса Российской Федерации.</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2. Размер платы рассчитывается администрацией Селявинского сельского поселения Лискинского муниципального района Воронежской области Лискинского муниципального района Воронежской области, обладающей правом распоряжения находящимися в собственности поселения земельными участками, расположенными на территории Селявинского сельского поселения Лискинского муниципального района Воронежской области Лискинского муниципального района Воронежской области, в соответствии с нормами Земельного кодекса Российской Федерации.</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3. Размер платы определяется как 50 процентов кадастровой стоимости земельного участка, находящегося в собственности Селявинского сельского поселения Лискинского муниципального района Воронежской области Лискинского муниципального района Воронежской области, расположенного на территории Селявинского сельского поселения Лискинского муниципального района Воронежской области Лискинского муниципального района Воронежской области, рассчитанной пропорционально площади части такого земельного участка, подлежащей передаче в частную собственность в результате его перераспределения с земельными участками, находящимися в частной собственности, за исключением случая, предусмотренного пунктом 4 настоящего Порядка.</w:t>
      </w:r>
    </w:p>
    <w:p w:rsidR="00CA2ED6" w:rsidRPr="00CA2ED6" w:rsidRDefault="00CA2ED6" w:rsidP="00CA2ED6">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A2ED6">
        <w:rPr>
          <w:rFonts w:ascii="Times New Roman" w:eastAsia="Times New Roman" w:hAnsi="Times New Roman" w:cs="Times New Roman"/>
          <w:color w:val="212121"/>
          <w:sz w:val="21"/>
          <w:szCs w:val="21"/>
          <w:lang w:eastAsia="ru-RU"/>
        </w:rPr>
        <w:t>4. Размер платы в случае перераспределения земельных участков в целях последующего изъятия подлежащих образованию земельных участков для нужд Селявинского сельского поселения Лискинского муниципального района Воронежской области определяется на основании установленной в соответствии с законодательством об оценочной деятельности рыночной стоимости части земельного участка, находящегося в собственности Селявинского сельского поселения Лискинского муниципального района Воронежской области, подлежащей передаче в частную собственность в результате перераспределения земельных участков.</w:t>
      </w:r>
    </w:p>
    <w:p w:rsidR="00406E10" w:rsidRDefault="00406E10">
      <w:bookmarkStart w:id="0" w:name="_GoBack"/>
      <w:bookmarkEnd w:id="0"/>
    </w:p>
    <w:sectPr w:rsidR="00406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33"/>
    <w:rsid w:val="00406E10"/>
    <w:rsid w:val="00771233"/>
    <w:rsid w:val="00CA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900A2-848D-4D6A-AAFC-CF23CB66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A2E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7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5BCE9E6DB4A1045B959B815CC8720D4EDC8F673F26C2A45E52BD95B8A9BAF119C6B813F975D2E5965272D9BC1JB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2024-07-22T08:46:00Z</dcterms:created>
  <dcterms:modified xsi:type="dcterms:W3CDTF">2024-07-22T08:46:00Z</dcterms:modified>
</cp:coreProperties>
</file>