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CC" w:rsidRPr="00956077" w:rsidRDefault="00DA1DCC" w:rsidP="00DA1DCC">
      <w:pPr>
        <w:pStyle w:val="a3"/>
        <w:jc w:val="center"/>
        <w:rPr>
          <w:b/>
          <w:color w:val="000000"/>
          <w:sz w:val="28"/>
          <w:szCs w:val="28"/>
        </w:rPr>
      </w:pPr>
      <w:r w:rsidRPr="00956077">
        <w:rPr>
          <w:b/>
          <w:color w:val="000000"/>
          <w:sz w:val="28"/>
          <w:szCs w:val="28"/>
        </w:rPr>
        <w:t>СОВЕТ НАРОДНЫХ ДЕПУТАТОВ</w:t>
      </w:r>
    </w:p>
    <w:p w:rsidR="00DA1DCC" w:rsidRPr="00956077" w:rsidRDefault="00DA1DCC" w:rsidP="00DA1DCC">
      <w:pPr>
        <w:pStyle w:val="a3"/>
        <w:jc w:val="center"/>
        <w:rPr>
          <w:b/>
          <w:color w:val="000000"/>
          <w:sz w:val="28"/>
          <w:szCs w:val="28"/>
        </w:rPr>
      </w:pPr>
      <w:r w:rsidRPr="00956077">
        <w:rPr>
          <w:b/>
          <w:color w:val="000000"/>
          <w:sz w:val="28"/>
          <w:szCs w:val="28"/>
        </w:rPr>
        <w:t>СЕЛЯВИНСКОГО СЕЛЬСКОГО ПОСЕЛЕНИЯ</w:t>
      </w:r>
    </w:p>
    <w:p w:rsidR="00DA1DCC" w:rsidRPr="00956077" w:rsidRDefault="00DA1DCC" w:rsidP="00DA1DCC">
      <w:pPr>
        <w:pStyle w:val="a3"/>
        <w:jc w:val="center"/>
        <w:rPr>
          <w:b/>
          <w:color w:val="000000"/>
          <w:sz w:val="28"/>
          <w:szCs w:val="28"/>
        </w:rPr>
      </w:pPr>
      <w:r w:rsidRPr="00956077">
        <w:rPr>
          <w:b/>
          <w:color w:val="000000"/>
          <w:sz w:val="28"/>
          <w:szCs w:val="28"/>
        </w:rPr>
        <w:t xml:space="preserve">ЛИСКИНСКОГО МУНИЦИПАЛЬНОГО РАЙОНА </w:t>
      </w:r>
    </w:p>
    <w:p w:rsidR="00DA1DCC" w:rsidRPr="00956077" w:rsidRDefault="00DA1DCC" w:rsidP="00DA1DCC">
      <w:pPr>
        <w:pStyle w:val="a3"/>
        <w:jc w:val="center"/>
        <w:rPr>
          <w:b/>
          <w:color w:val="000000"/>
          <w:sz w:val="28"/>
          <w:szCs w:val="28"/>
        </w:rPr>
      </w:pPr>
      <w:r w:rsidRPr="00956077">
        <w:rPr>
          <w:b/>
          <w:color w:val="000000"/>
          <w:sz w:val="28"/>
          <w:szCs w:val="28"/>
        </w:rPr>
        <w:t>ВОРОНЕЖСКОЙ ОБЛАСТИ</w:t>
      </w:r>
    </w:p>
    <w:p w:rsidR="00DA1DCC" w:rsidRPr="00956077" w:rsidRDefault="00DA1DCC" w:rsidP="00DA1DCC">
      <w:pPr>
        <w:pStyle w:val="a3"/>
        <w:jc w:val="center"/>
        <w:rPr>
          <w:sz w:val="28"/>
          <w:szCs w:val="28"/>
        </w:rPr>
      </w:pPr>
      <w:r w:rsidRPr="00956077">
        <w:rPr>
          <w:b/>
          <w:color w:val="000000"/>
          <w:sz w:val="28"/>
          <w:szCs w:val="28"/>
        </w:rPr>
        <w:t>______________________________________________________</w:t>
      </w:r>
    </w:p>
    <w:p w:rsidR="00DA1DCC" w:rsidRPr="00956077" w:rsidRDefault="00DA1DCC" w:rsidP="00DA1DCC">
      <w:pPr>
        <w:jc w:val="center"/>
        <w:rPr>
          <w:rFonts w:ascii="Times New Roman" w:hAnsi="Times New Roman"/>
          <w:b/>
          <w:color w:val="000000"/>
          <w:sz w:val="28"/>
          <w:szCs w:val="28"/>
        </w:rPr>
      </w:pPr>
    </w:p>
    <w:p w:rsidR="00DA1DCC" w:rsidRPr="00956077" w:rsidRDefault="00DA1DCC" w:rsidP="00DA1DCC">
      <w:pPr>
        <w:jc w:val="center"/>
        <w:rPr>
          <w:rFonts w:ascii="Times New Roman" w:hAnsi="Times New Roman"/>
          <w:b/>
          <w:color w:val="000000"/>
          <w:sz w:val="28"/>
          <w:szCs w:val="28"/>
        </w:rPr>
      </w:pPr>
      <w:r w:rsidRPr="00956077">
        <w:rPr>
          <w:rFonts w:ascii="Times New Roman" w:hAnsi="Times New Roman"/>
          <w:b/>
          <w:color w:val="000000"/>
          <w:sz w:val="28"/>
          <w:szCs w:val="28"/>
        </w:rPr>
        <w:t xml:space="preserve">РЕШЕНИЕ  </w:t>
      </w:r>
    </w:p>
    <w:p w:rsidR="00DA1DCC" w:rsidRPr="00956077" w:rsidRDefault="00DA1DCC" w:rsidP="00DA1DCC">
      <w:pPr>
        <w:rPr>
          <w:rFonts w:ascii="Times New Roman" w:hAnsi="Times New Roman"/>
          <w:color w:val="000000"/>
          <w:sz w:val="28"/>
          <w:szCs w:val="28"/>
        </w:rPr>
      </w:pPr>
    </w:p>
    <w:p w:rsidR="00DA1DCC" w:rsidRPr="00956077" w:rsidRDefault="00DA1DCC" w:rsidP="00DA1DCC">
      <w:pPr>
        <w:rPr>
          <w:rFonts w:ascii="Times New Roman" w:hAnsi="Times New Roman"/>
          <w:color w:val="000000"/>
          <w:sz w:val="28"/>
          <w:szCs w:val="28"/>
        </w:rPr>
      </w:pPr>
    </w:p>
    <w:p w:rsidR="00DA1DCC" w:rsidRPr="00956077" w:rsidRDefault="00DA1DCC" w:rsidP="00DA1DCC">
      <w:pPr>
        <w:pStyle w:val="a3"/>
        <w:rPr>
          <w:b/>
          <w:color w:val="000000"/>
          <w:sz w:val="28"/>
          <w:szCs w:val="28"/>
        </w:rPr>
      </w:pPr>
      <w:r w:rsidRPr="001F50A9">
        <w:rPr>
          <w:b/>
          <w:color w:val="000000"/>
          <w:sz w:val="28"/>
          <w:szCs w:val="28"/>
          <w:u w:val="single"/>
        </w:rPr>
        <w:t xml:space="preserve">от  </w:t>
      </w:r>
      <w:r w:rsidR="001F50A9" w:rsidRPr="001F50A9">
        <w:rPr>
          <w:b/>
          <w:color w:val="000000"/>
          <w:sz w:val="28"/>
          <w:szCs w:val="28"/>
          <w:u w:val="single"/>
        </w:rPr>
        <w:t xml:space="preserve">28 </w:t>
      </w:r>
      <w:r w:rsidR="001F50A9">
        <w:rPr>
          <w:b/>
          <w:color w:val="000000"/>
          <w:sz w:val="28"/>
          <w:szCs w:val="28"/>
          <w:u w:val="single"/>
        </w:rPr>
        <w:t xml:space="preserve"> </w:t>
      </w:r>
      <w:r w:rsidR="001F50A9" w:rsidRPr="001F50A9">
        <w:rPr>
          <w:b/>
          <w:color w:val="000000"/>
          <w:sz w:val="28"/>
          <w:szCs w:val="28"/>
          <w:u w:val="single"/>
        </w:rPr>
        <w:t>февраля</w:t>
      </w:r>
      <w:r w:rsidR="00A37C63" w:rsidRPr="001F50A9">
        <w:rPr>
          <w:b/>
          <w:color w:val="000000"/>
          <w:sz w:val="28"/>
          <w:szCs w:val="28"/>
          <w:u w:val="single"/>
        </w:rPr>
        <w:t xml:space="preserve">   2020  г.</w:t>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t>№</w:t>
      </w:r>
      <w:r w:rsidR="00A37C63" w:rsidRPr="001F50A9">
        <w:rPr>
          <w:b/>
          <w:color w:val="000000"/>
          <w:sz w:val="28"/>
          <w:szCs w:val="28"/>
          <w:u w:val="single"/>
        </w:rPr>
        <w:t xml:space="preserve"> </w:t>
      </w:r>
      <w:r w:rsidRPr="001F50A9">
        <w:rPr>
          <w:b/>
          <w:color w:val="000000"/>
          <w:sz w:val="28"/>
          <w:szCs w:val="28"/>
          <w:u w:val="single"/>
        </w:rPr>
        <w:t xml:space="preserve"> </w:t>
      </w:r>
      <w:r w:rsidR="001F50A9" w:rsidRPr="001F50A9">
        <w:rPr>
          <w:b/>
          <w:color w:val="000000"/>
          <w:sz w:val="28"/>
          <w:szCs w:val="28"/>
          <w:u w:val="single"/>
        </w:rPr>
        <w:t>195</w:t>
      </w:r>
      <w:r w:rsidRPr="001F50A9">
        <w:rPr>
          <w:b/>
          <w:color w:val="000000"/>
          <w:sz w:val="28"/>
          <w:szCs w:val="28"/>
          <w:u w:val="single"/>
        </w:rPr>
        <w:t xml:space="preserve">  </w:t>
      </w:r>
    </w:p>
    <w:p w:rsidR="00DA1DCC" w:rsidRPr="00956077" w:rsidRDefault="00DA1DCC" w:rsidP="00A37C63">
      <w:pPr>
        <w:pStyle w:val="a3"/>
        <w:jc w:val="center"/>
        <w:rPr>
          <w:color w:val="000000"/>
          <w:sz w:val="28"/>
          <w:szCs w:val="28"/>
        </w:rPr>
      </w:pPr>
      <w:r w:rsidRPr="00956077">
        <w:rPr>
          <w:color w:val="000000"/>
          <w:sz w:val="28"/>
          <w:szCs w:val="28"/>
        </w:rPr>
        <w:t>с. Селявное</w:t>
      </w:r>
    </w:p>
    <w:p w:rsidR="00DA1DCC" w:rsidRPr="00956077" w:rsidRDefault="00DA1DCC" w:rsidP="00DA1DCC">
      <w:pPr>
        <w:pStyle w:val="a3"/>
        <w:ind w:right="3685"/>
        <w:jc w:val="both"/>
        <w:rPr>
          <w:color w:val="000000"/>
          <w:sz w:val="28"/>
          <w:szCs w:val="28"/>
        </w:rPr>
      </w:pPr>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в Селявинском</w:t>
      </w:r>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Селявинского сельского поселения Лискинского муниципального района Воронежской области, в целях осуществления бюджетного процесса в </w:t>
      </w:r>
      <w:r w:rsidR="00A37C63" w:rsidRPr="00956077">
        <w:rPr>
          <w:spacing w:val="2"/>
          <w:sz w:val="28"/>
          <w:szCs w:val="28"/>
        </w:rPr>
        <w:t>Селявинском сельском поселении Лискинского муниципального района Воронежской  области</w:t>
      </w:r>
      <w:r w:rsidRPr="00956077">
        <w:rPr>
          <w:spacing w:val="2"/>
          <w:sz w:val="28"/>
          <w:szCs w:val="28"/>
        </w:rPr>
        <w:t>, формирования доходов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79488B" w:rsidRPr="00956077">
        <w:rPr>
          <w:sz w:val="28"/>
          <w:szCs w:val="28"/>
        </w:rPr>
        <w:t>Селявинского</w:t>
      </w:r>
      <w:r w:rsidR="00856F17" w:rsidRPr="00956077">
        <w:rPr>
          <w:sz w:val="28"/>
          <w:szCs w:val="28"/>
        </w:rPr>
        <w:t xml:space="preserve"> сельского поселения Лискинского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в  </w:t>
      </w:r>
      <w:r w:rsidR="0079488B" w:rsidRPr="00956077">
        <w:rPr>
          <w:rFonts w:ascii="Times New Roman" w:hAnsi="Times New Roman"/>
          <w:sz w:val="28"/>
          <w:szCs w:val="28"/>
        </w:rPr>
        <w:t>Селявинском</w:t>
      </w:r>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lastRenderedPageBreak/>
        <w:t xml:space="preserve">1) </w:t>
      </w:r>
      <w:r w:rsidR="00856F17" w:rsidRPr="00956077">
        <w:rPr>
          <w:rFonts w:ascii="Times New Roman" w:hAnsi="Times New Roman"/>
          <w:sz w:val="28"/>
          <w:szCs w:val="28"/>
        </w:rPr>
        <w:t xml:space="preserve">решение Совета народных депутатов </w:t>
      </w:r>
      <w:r w:rsidR="0079488B" w:rsidRPr="00956077">
        <w:rPr>
          <w:rFonts w:ascii="Times New Roman" w:hAnsi="Times New Roman"/>
          <w:sz w:val="28"/>
          <w:szCs w:val="28"/>
        </w:rPr>
        <w:t>Селявинского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 </w:t>
      </w:r>
      <w:r w:rsidR="00A37C63" w:rsidRPr="00956077">
        <w:rPr>
          <w:rFonts w:ascii="Times New Roman" w:hAnsi="Times New Roman"/>
          <w:sz w:val="28"/>
          <w:szCs w:val="28"/>
        </w:rPr>
        <w:t>17.06.2016 № 49</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r w:rsidR="0079488B" w:rsidRPr="00956077">
        <w:rPr>
          <w:rFonts w:ascii="Times New Roman" w:hAnsi="Times New Roman"/>
          <w:sz w:val="28"/>
          <w:szCs w:val="28"/>
        </w:rPr>
        <w:t>Селявинском</w:t>
      </w:r>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25.07.2017 № 88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14.03.2018 № 128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29.03.2019 № 164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 xml:space="preserve">Опубликовать настоящее решение в газете «Селявинский муниципальный вестник» и разместить на </w:t>
      </w:r>
      <w:r w:rsidR="00A37C63" w:rsidRPr="00956077">
        <w:rPr>
          <w:rFonts w:ascii="Times New Roman" w:hAnsi="Times New Roman" w:cs="Times New Roman"/>
          <w:color w:val="000000"/>
          <w:sz w:val="28"/>
          <w:szCs w:val="28"/>
        </w:rPr>
        <w:t>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956077" w:rsidRDefault="00D61A4C" w:rsidP="00DA1DCC">
      <w:pPr>
        <w:spacing w:line="360" w:lineRule="auto"/>
        <w:ind w:right="-1" w:firstLine="567"/>
        <w:jc w:val="both"/>
        <w:rPr>
          <w:rFonts w:ascii="Times New Roman" w:hAnsi="Times New Roman"/>
          <w:sz w:val="28"/>
          <w:szCs w:val="28"/>
        </w:rPr>
      </w:pP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Председатель Совета народных депутатов</w:t>
      </w: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Селявинского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t>Т.В. Болдина</w:t>
      </w:r>
    </w:p>
    <w:p w:rsidR="00EE734C" w:rsidRPr="00956077" w:rsidRDefault="00EE734C" w:rsidP="00DA1DCC">
      <w:pPr>
        <w:rPr>
          <w:rFonts w:ascii="Times New Roman" w:hAnsi="Times New Roman"/>
          <w:sz w:val="28"/>
          <w:szCs w:val="28"/>
        </w:rPr>
      </w:pPr>
    </w:p>
    <w:p w:rsidR="00DA1DCC" w:rsidRPr="00956077" w:rsidRDefault="00DA1DCC" w:rsidP="00DA1DCC">
      <w:pPr>
        <w:rPr>
          <w:rFonts w:ascii="Times New Roman" w:hAnsi="Times New Roman"/>
          <w:b/>
          <w:sz w:val="28"/>
          <w:szCs w:val="28"/>
        </w:rPr>
      </w:pPr>
    </w:p>
    <w:p w:rsidR="00EE734C" w:rsidRPr="00956077" w:rsidRDefault="00DA1DCC" w:rsidP="00956077">
      <w:pPr>
        <w:rPr>
          <w:rFonts w:ascii="Times New Roman" w:hAnsi="Times New Roman"/>
          <w:sz w:val="28"/>
          <w:szCs w:val="28"/>
        </w:rPr>
      </w:pPr>
      <w:r w:rsidRPr="00956077">
        <w:rPr>
          <w:rFonts w:ascii="Times New Roman" w:hAnsi="Times New Roman"/>
          <w:sz w:val="28"/>
          <w:szCs w:val="28"/>
        </w:rPr>
        <w:t>Глава Селявинского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t xml:space="preserve">А.Н. Семченко      </w:t>
      </w:r>
    </w:p>
    <w:p w:rsidR="00EE734C" w:rsidRPr="00956077" w:rsidRDefault="00EE734C" w:rsidP="00DA1DCC">
      <w:pPr>
        <w:spacing w:line="360" w:lineRule="auto"/>
        <w:rPr>
          <w:rFonts w:ascii="Times New Roman" w:hAnsi="Times New Roman"/>
          <w:sz w:val="28"/>
          <w:szCs w:val="28"/>
        </w:rPr>
      </w:pPr>
    </w:p>
    <w:p w:rsidR="007B3465" w:rsidRPr="00956077" w:rsidRDefault="00EF7F9F" w:rsidP="00DA1DCC">
      <w:pPr>
        <w:spacing w:line="360" w:lineRule="auto"/>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172.25pt;margin-top:-34.2pt;width:291pt;height:169.5pt;z-index:251658240" filled="f" stroked="f">
            <v:textbox style="mso-next-textbox:#_x0000_s1027">
              <w:txbxContent>
                <w:p w:rsidR="00EF7F9F" w:rsidRPr="007B3465" w:rsidRDefault="00EF7F9F"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EF7F9F" w:rsidRPr="007B3465" w:rsidRDefault="00EF7F9F"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EF7F9F" w:rsidRPr="007B3465" w:rsidRDefault="00EF7F9F" w:rsidP="007B3465">
                  <w:pPr>
                    <w:ind w:left="-709" w:right="-223"/>
                    <w:jc w:val="center"/>
                    <w:rPr>
                      <w:rFonts w:ascii="Times New Roman" w:hAnsi="Times New Roman"/>
                    </w:rPr>
                  </w:pPr>
                  <w:r w:rsidRPr="007B3465">
                    <w:rPr>
                      <w:rFonts w:ascii="Times New Roman" w:hAnsi="Times New Roman"/>
                      <w:color w:val="1E1E1E"/>
                      <w:sz w:val="28"/>
                      <w:szCs w:val="28"/>
                    </w:rPr>
                    <w:t>Селявинского сельского поселения</w:t>
                  </w:r>
                </w:p>
                <w:p w:rsidR="00EF7F9F" w:rsidRPr="007B3465" w:rsidRDefault="00EF7F9F"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EF7F9F" w:rsidRPr="007B3465" w:rsidRDefault="00EF7F9F" w:rsidP="007B3465">
                  <w:pPr>
                    <w:jc w:val="center"/>
                    <w:rPr>
                      <w:rStyle w:val="20"/>
                      <w:b/>
                      <w:sz w:val="28"/>
                    </w:rPr>
                  </w:pPr>
                  <w:r w:rsidRPr="007B3465">
                    <w:rPr>
                      <w:rFonts w:ascii="Times New Roman" w:hAnsi="Times New Roman"/>
                      <w:color w:val="1E1E1E"/>
                      <w:sz w:val="28"/>
                      <w:szCs w:val="28"/>
                    </w:rPr>
                    <w:t>Воронежской области</w:t>
                  </w:r>
                </w:p>
                <w:p w:rsidR="00EF7F9F" w:rsidRDefault="00EF7F9F"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w:t>
                  </w:r>
                  <w:proofErr w:type="gramStart"/>
                  <w:r>
                    <w:rPr>
                      <w:rFonts w:ascii="Times New Roman" w:hAnsi="Times New Roman"/>
                      <w:color w:val="1E1E1E"/>
                      <w:sz w:val="28"/>
                      <w:szCs w:val="28"/>
                    </w:rPr>
                    <w:t>28.02.2020</w:t>
                  </w:r>
                  <w:r w:rsidRPr="007B3465">
                    <w:rPr>
                      <w:rFonts w:ascii="Times New Roman" w:hAnsi="Times New Roman"/>
                      <w:color w:val="1E1E1E"/>
                      <w:sz w:val="28"/>
                      <w:szCs w:val="28"/>
                    </w:rPr>
                    <w:t xml:space="preserve">  №</w:t>
                  </w:r>
                  <w:proofErr w:type="gramEnd"/>
                  <w:r w:rsidRPr="007B3465">
                    <w:rPr>
                      <w:rFonts w:ascii="Times New Roman" w:hAnsi="Times New Roman"/>
                      <w:color w:val="1E1E1E"/>
                      <w:sz w:val="28"/>
                      <w:szCs w:val="28"/>
                    </w:rPr>
                    <w:t xml:space="preserve"> </w:t>
                  </w:r>
                  <w:r>
                    <w:rPr>
                      <w:rFonts w:ascii="Times New Roman" w:hAnsi="Times New Roman"/>
                      <w:color w:val="1E1E1E"/>
                      <w:sz w:val="28"/>
                      <w:szCs w:val="28"/>
                    </w:rPr>
                    <w:t xml:space="preserve">195 </w:t>
                  </w:r>
                </w:p>
                <w:p w:rsidR="00EF7F9F" w:rsidRPr="00614CD6" w:rsidRDefault="00EF7F9F" w:rsidP="007B3465">
                  <w:pPr>
                    <w:jc w:val="center"/>
                    <w:rPr>
                      <w:rFonts w:ascii="Times New Roman" w:hAnsi="Times New Roman"/>
                      <w:i/>
                      <w:color w:val="1E1E1E"/>
                      <w:sz w:val="24"/>
                      <w:szCs w:val="24"/>
                    </w:rPr>
                  </w:pPr>
                  <w:r w:rsidRPr="00614CD6">
                    <w:rPr>
                      <w:rFonts w:ascii="Times New Roman" w:hAnsi="Times New Roman"/>
                      <w:i/>
                      <w:color w:val="1E1E1E"/>
                      <w:sz w:val="24"/>
                      <w:szCs w:val="24"/>
                    </w:rPr>
                    <w:t>(в редакции решений от 12.03.2021 № 34;</w:t>
                  </w:r>
                  <w:r w:rsidR="00614CD6" w:rsidRPr="00614CD6">
                    <w:rPr>
                      <w:rFonts w:ascii="Times New Roman" w:hAnsi="Times New Roman"/>
                      <w:i/>
                      <w:color w:val="1E1E1E"/>
                      <w:sz w:val="24"/>
                      <w:szCs w:val="24"/>
                    </w:rPr>
                    <w:t xml:space="preserve"> от 25.03.2022 № 75)</w:t>
                  </w:r>
                  <w:r w:rsidRPr="00614CD6">
                    <w:rPr>
                      <w:rFonts w:ascii="Times New Roman" w:hAnsi="Times New Roman"/>
                      <w:i/>
                      <w:color w:val="1E1E1E"/>
                      <w:sz w:val="24"/>
                      <w:szCs w:val="24"/>
                    </w:rPr>
                    <w:t xml:space="preserve"> </w:t>
                  </w:r>
                </w:p>
                <w:p w:rsidR="00EF7F9F" w:rsidRDefault="00EF7F9F" w:rsidP="007B3465">
                  <w:pPr>
                    <w:jc w:val="center"/>
                  </w:pP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Положение о бюджетном процессе в Селявинском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1. Основы бюджетного процесса, участники бюджетного процесса в Селявинском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 Организация бюджетного процесса в Селявинском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Бюджетный процесс в Селявинском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Селявинском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Селявинского сельского поселения и иных участников бюджетного процесса по составлению и рассмотрению проекта бюджета Селявинского сельского поселения, утверждению и исполнению бюджета Селявинского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Правовую основу бюджетного процесса в Селявинском сельском поселении составляют: </w:t>
      </w:r>
      <w:hyperlink r:id="rId9"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Селявинского сельского поселения, решения Совета народных депутатов о бюджете Селявинского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 Участники бюджетного процесса в Селявинском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Участниками бюджетного процесса в Селявинском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глава Селявинского сельского поселения Лискинского муниципального района Воронежской области (далее по тексту - глава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Совет народных депутатов Селявинского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администрация Селявинского сельского поселения Лискинского муниципального района Воронежской области (далее по тексту - администрация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главные распорядители средств бюджета Селявинского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получатели средств бюджета Селявинского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главные администраторы (администраторы) доходов бюджета Селявинского сельского поселения Лискинского муниципального района Воронежской области (далее – главный администратор (администраторы) доходов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Селявинского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 Бюджетные полномочия главы Селявинского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Глава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организует работу по составлению проекта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одобряет представленные администрацией Селявинского сельского поселения основные направления бюджетной и налоговой политики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рассматривает и утверждает бюджет Селявинского сельского поселения на очередной финансовый год и плановый период, а также отчет об исполнении бюджета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в ходе рассмотрения отдельных вопросов исполнения бюджета Селявинского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7C4CA5">
        <w:rPr>
          <w:rFonts w:ascii="Times New Roman" w:hAnsi="Times New Roman"/>
          <w:spacing w:val="2"/>
          <w:sz w:val="28"/>
          <w:szCs w:val="28"/>
        </w:rPr>
        <w:t>утратил силу (</w:t>
      </w:r>
      <w:r w:rsidR="007C4CA5" w:rsidRPr="007C4CA5">
        <w:rPr>
          <w:rFonts w:ascii="Times New Roman" w:hAnsi="Times New Roman"/>
          <w:i/>
          <w:spacing w:val="2"/>
          <w:sz w:val="28"/>
          <w:szCs w:val="28"/>
        </w:rPr>
        <w:t>в ред. решения от 12.03.2021 № 34</w:t>
      </w:r>
      <w:r w:rsidR="007C4CA5">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предоставления муниципальных гарантий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 Бюджетные полномочия администрации Селявинского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Администрация Селявинского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составление прогноза социально-экономического развития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устанавливает порядок и сроки составления проекта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исполнение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утверждает отчет об исполнении бюджета Селявинского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назначает публичные слушания по проекту бюджета Селявинского сельского поселения и отчету о его исполнении;</w:t>
      </w:r>
    </w:p>
    <w:p w:rsidR="007B3465" w:rsidRPr="00EF7F9F" w:rsidRDefault="007B3465" w:rsidP="007B3465">
      <w:pPr>
        <w:spacing w:line="315" w:lineRule="atLeast"/>
        <w:ind w:firstLine="708"/>
        <w:jc w:val="both"/>
        <w:textAlignment w:val="baseline"/>
        <w:rPr>
          <w:rFonts w:ascii="Times New Roman" w:hAnsi="Times New Roman"/>
          <w:spacing w:val="2"/>
          <w:sz w:val="28"/>
          <w:szCs w:val="28"/>
        </w:rPr>
      </w:pPr>
      <w:r w:rsidRPr="00EF7F9F">
        <w:rPr>
          <w:rFonts w:ascii="Times New Roman" w:hAnsi="Times New Roman"/>
          <w:spacing w:val="2"/>
          <w:sz w:val="28"/>
          <w:szCs w:val="28"/>
        </w:rPr>
        <w:t xml:space="preserve">- </w:t>
      </w:r>
      <w:r w:rsidR="00EF7F9F" w:rsidRPr="00EF7F9F">
        <w:rPr>
          <w:rFonts w:ascii="Times New Roman" w:hAnsi="Times New Roman"/>
          <w:sz w:val="28"/>
          <w:szCs w:val="28"/>
        </w:rPr>
        <w:t xml:space="preserve">организует работу и опубликовывает правовые акты администрации Селявинского сельского поселения по проведению публичных слушаний по проекту бюджета Селявинского сельского поселения на очередной финансовый год и плановый период и </w:t>
      </w:r>
      <w:r w:rsidR="00EF7F9F" w:rsidRPr="00EF7F9F">
        <w:rPr>
          <w:rStyle w:val="a9"/>
          <w:rFonts w:ascii="Times New Roman" w:hAnsi="Times New Roman"/>
          <w:i w:val="0"/>
          <w:sz w:val="28"/>
          <w:szCs w:val="28"/>
        </w:rPr>
        <w:t>годовому отчету</w:t>
      </w:r>
      <w:r w:rsidR="00EF7F9F" w:rsidRPr="00EF7F9F">
        <w:rPr>
          <w:rFonts w:ascii="Times New Roman" w:hAnsi="Times New Roman"/>
          <w:sz w:val="28"/>
          <w:szCs w:val="28"/>
        </w:rPr>
        <w:t xml:space="preserve"> об исполнении бюджета Селявинского сельского поселения за отчетный финансовый год</w:t>
      </w:r>
      <w:r w:rsidRPr="00EF7F9F">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EF7F9F">
        <w:rPr>
          <w:rFonts w:ascii="Times New Roman" w:hAnsi="Times New Roman"/>
          <w:spacing w:val="2"/>
          <w:sz w:val="28"/>
          <w:szCs w:val="28"/>
        </w:rPr>
        <w:t>- устанавливает порядок ведения реестра расходных обязательств</w:t>
      </w:r>
      <w:r w:rsidRPr="00956077">
        <w:rPr>
          <w:rFonts w:ascii="Times New Roman" w:hAnsi="Times New Roman"/>
          <w:spacing w:val="2"/>
          <w:sz w:val="28"/>
          <w:szCs w:val="28"/>
        </w:rPr>
        <w:t xml:space="preserve">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разработку основных направлений долговой политики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Селявинского сельского поселения;</w:t>
      </w:r>
    </w:p>
    <w:p w:rsidR="00EF7F9F" w:rsidRPr="00EF7F9F" w:rsidRDefault="00EF7F9F" w:rsidP="007B3465">
      <w:pPr>
        <w:spacing w:line="315" w:lineRule="atLeast"/>
        <w:ind w:firstLine="708"/>
        <w:jc w:val="both"/>
        <w:textAlignment w:val="baseline"/>
        <w:rPr>
          <w:rFonts w:ascii="Times New Roman" w:hAnsi="Times New Roman"/>
          <w:spacing w:val="2"/>
          <w:sz w:val="28"/>
          <w:szCs w:val="28"/>
        </w:rPr>
      </w:pPr>
      <w:r w:rsidRPr="00EF7F9F">
        <w:rPr>
          <w:rFonts w:ascii="Times New Roman" w:hAnsi="Times New Roman"/>
          <w:spacing w:val="2"/>
          <w:sz w:val="28"/>
          <w:szCs w:val="28"/>
        </w:rPr>
        <w:t>-</w:t>
      </w:r>
      <w:r w:rsidRPr="00EF7F9F">
        <w:rPr>
          <w:rStyle w:val="a9"/>
          <w:rFonts w:ascii="Times New Roman" w:hAnsi="Times New Roman"/>
          <w:i w:val="0"/>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устанавливает порядок формирования и ведения реестра источников доходов бюджета Селявинского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утверждает перечень кодов подвидов по видам доходов, главными администраторами которых являются органы местного самоуправления Селявинского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разработки и утверждения, а также требования к составу и содержанию бюджетного прогноза Селявинского сельского поселения на долгосрочный период и утверждает бюджетный прогноз Селявинского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перечня налоговых расходов и порядок оценки налоговых расходов Селявинского сельского поселения;</w:t>
      </w:r>
    </w:p>
    <w:p w:rsidR="007C4CA5" w:rsidRPr="007C4CA5" w:rsidRDefault="007C4CA5" w:rsidP="007C4CA5">
      <w:pPr>
        <w:pStyle w:val="a3"/>
        <w:ind w:firstLine="708"/>
        <w:jc w:val="both"/>
        <w:rPr>
          <w:color w:val="000000"/>
          <w:sz w:val="28"/>
          <w:szCs w:val="28"/>
        </w:rPr>
      </w:pPr>
      <w:r w:rsidRPr="007C4CA5">
        <w:rPr>
          <w:rStyle w:val="a9"/>
          <w:i w:val="0"/>
          <w:color w:val="000000"/>
          <w:sz w:val="28"/>
          <w:szCs w:val="28"/>
        </w:rPr>
        <w:t>-</w:t>
      </w:r>
      <w:r w:rsidR="00EF7F9F" w:rsidRPr="00EA1007">
        <w:rPr>
          <w:sz w:val="28"/>
          <w:szCs w:val="28"/>
        </w:rPr>
        <w:t xml:space="preserve">устанавливает порядок привлечения на единый счет бюджета </w:t>
      </w:r>
      <w:r w:rsidR="00EF7F9F">
        <w:rPr>
          <w:sz w:val="28"/>
          <w:szCs w:val="28"/>
        </w:rPr>
        <w:t xml:space="preserve">Селявинского сельского поселения </w:t>
      </w:r>
      <w:r w:rsidR="00EF7F9F" w:rsidRPr="00EA1007">
        <w:rPr>
          <w:sz w:val="28"/>
          <w:szCs w:val="28"/>
        </w:rPr>
        <w:t>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w:t>
      </w:r>
      <w:r w:rsidR="00EF7F9F">
        <w:rPr>
          <w:sz w:val="28"/>
          <w:szCs w:val="28"/>
        </w:rPr>
        <w:t xml:space="preserve"> Селявинского сельского поселения</w:t>
      </w:r>
      <w:r w:rsidR="00EF7F9F" w:rsidRPr="00EA1007">
        <w:rPr>
          <w:sz w:val="28"/>
          <w:szCs w:val="28"/>
        </w:rPr>
        <w:t xml:space="preserve">, на казначейском счете для осуществления и отражения операций с денежными средствами бюджетных и автономных учреждений, </w:t>
      </w:r>
      <w:r w:rsidR="00EF7F9F" w:rsidRPr="00EA1007">
        <w:rPr>
          <w:rStyle w:val="a9"/>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00EF7F9F" w:rsidRPr="00EA1007">
        <w:rPr>
          <w:rStyle w:val="a9"/>
          <w:sz w:val="28"/>
          <w:szCs w:val="28"/>
        </w:rPr>
        <w:t>,</w:t>
      </w:r>
      <w:r w:rsidR="00EF7F9F" w:rsidRPr="00EA1007">
        <w:rPr>
          <w:sz w:val="28"/>
          <w:szCs w:val="28"/>
        </w:rPr>
        <w:t xml:space="preserve"> открытых финансовому органу</w:t>
      </w:r>
      <w:r w:rsidRPr="007C4CA5">
        <w:rPr>
          <w:rStyle w:val="a9"/>
          <w:i w:val="0"/>
          <w:color w:val="000000"/>
          <w:sz w:val="28"/>
          <w:szCs w:val="28"/>
        </w:rPr>
        <w:t>;</w:t>
      </w:r>
    </w:p>
    <w:p w:rsidR="007C4CA5" w:rsidRPr="00EF7F9F" w:rsidRDefault="007C4CA5" w:rsidP="00EF7F9F">
      <w:pPr>
        <w:ind w:firstLine="708"/>
        <w:jc w:val="both"/>
        <w:textAlignment w:val="baseline"/>
        <w:rPr>
          <w:rStyle w:val="a9"/>
          <w:rFonts w:ascii="Times New Roman" w:hAnsi="Times New Roman"/>
          <w:color w:val="000000"/>
          <w:sz w:val="28"/>
          <w:szCs w:val="28"/>
        </w:rPr>
      </w:pPr>
      <w:r w:rsidRPr="00EF7F9F">
        <w:rPr>
          <w:rStyle w:val="a9"/>
          <w:rFonts w:ascii="Times New Roman" w:hAnsi="Times New Roman"/>
          <w:i w:val="0"/>
          <w:color w:val="000000"/>
          <w:sz w:val="28"/>
          <w:szCs w:val="28"/>
        </w:rPr>
        <w:t>- устанавливает порядок возврата привлеченных средств с единого счета бюджета Селявинского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sidRPr="00EF7F9F">
        <w:rPr>
          <w:rStyle w:val="a9"/>
          <w:rFonts w:ascii="Times New Roman" w:hAnsi="Times New Roman"/>
          <w:color w:val="000000"/>
          <w:sz w:val="28"/>
          <w:szCs w:val="28"/>
        </w:rPr>
        <w:t>;</w:t>
      </w:r>
    </w:p>
    <w:p w:rsidR="00EF7F9F" w:rsidRPr="00EF7F9F" w:rsidRDefault="00EF7F9F" w:rsidP="00EF7F9F">
      <w:pPr>
        <w:pStyle w:val="a3"/>
        <w:ind w:firstLine="708"/>
        <w:jc w:val="both"/>
        <w:rPr>
          <w:sz w:val="28"/>
          <w:szCs w:val="28"/>
        </w:rPr>
      </w:pPr>
      <w:r w:rsidRPr="00EF7F9F">
        <w:rPr>
          <w:sz w:val="28"/>
          <w:szCs w:val="28"/>
        </w:rPr>
        <w:t>-  устанавливает порядок разработки и утверждения, а также требования к составу и содержанию бюджетного прогноза Селявинского сельского поселения на долгосрочный период и утверждает бюджетный прогноз Селявинского сельского поселения на долгосрочный период;</w:t>
      </w:r>
    </w:p>
    <w:p w:rsidR="00EF7F9F" w:rsidRPr="00EF7F9F" w:rsidRDefault="00EF7F9F" w:rsidP="00EF7F9F">
      <w:pPr>
        <w:pStyle w:val="a3"/>
        <w:ind w:firstLine="708"/>
        <w:jc w:val="both"/>
        <w:rPr>
          <w:i/>
          <w:sz w:val="28"/>
          <w:szCs w:val="28"/>
        </w:rPr>
      </w:pPr>
      <w:r w:rsidRPr="00EF7F9F">
        <w:rPr>
          <w:rStyle w:val="a9"/>
          <w:sz w:val="28"/>
          <w:szCs w:val="28"/>
        </w:rPr>
        <w:t xml:space="preserve">- </w:t>
      </w:r>
      <w:r w:rsidRPr="00EF7F9F">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EF7F9F" w:rsidRPr="00EF7F9F" w:rsidRDefault="00EF7F9F" w:rsidP="00EF7F9F">
      <w:pPr>
        <w:pStyle w:val="a3"/>
        <w:ind w:firstLine="708"/>
        <w:jc w:val="both"/>
        <w:rPr>
          <w:sz w:val="28"/>
          <w:szCs w:val="28"/>
        </w:rPr>
      </w:pPr>
      <w:r w:rsidRPr="00EF7F9F">
        <w:rPr>
          <w:sz w:val="28"/>
          <w:szCs w:val="28"/>
        </w:rPr>
        <w:t>- устанавливает порядок формирования перечня налоговых расходов и порядок оценки налоговых расходов Селявинского сельского поселения;</w:t>
      </w:r>
    </w:p>
    <w:p w:rsidR="00EF7F9F" w:rsidRPr="00EF7F9F" w:rsidRDefault="00EF7F9F" w:rsidP="00EF7F9F">
      <w:pPr>
        <w:ind w:firstLine="708"/>
        <w:jc w:val="both"/>
        <w:textAlignment w:val="baseline"/>
        <w:rPr>
          <w:rFonts w:ascii="Times New Roman" w:hAnsi="Times New Roman"/>
          <w:spacing w:val="2"/>
          <w:sz w:val="28"/>
          <w:szCs w:val="28"/>
        </w:rPr>
      </w:pPr>
      <w:r w:rsidRPr="00EF7F9F">
        <w:rPr>
          <w:rStyle w:val="a9"/>
          <w:rFonts w:ascii="Times New Roman" w:hAnsi="Times New Roman"/>
          <w:i w:val="0"/>
          <w:sz w:val="28"/>
          <w:szCs w:val="28"/>
        </w:rPr>
        <w:t>- утверждает перечень главных администраторов доходов бюджета Селявинского сельского поселения и перечень главных администраторов источников финансирования дефицита бюджета Селявинского сельского поселения в соответствии с общими требованиями, установленными Правительством Российской Федерации</w:t>
      </w:r>
    </w:p>
    <w:p w:rsidR="007B3465" w:rsidRPr="00EF7F9F" w:rsidRDefault="007B3465" w:rsidP="00EF7F9F">
      <w:pPr>
        <w:ind w:firstLine="708"/>
        <w:jc w:val="both"/>
        <w:textAlignment w:val="baseline"/>
        <w:rPr>
          <w:rFonts w:ascii="Times New Roman" w:hAnsi="Times New Roman"/>
          <w:spacing w:val="2"/>
          <w:sz w:val="28"/>
          <w:szCs w:val="28"/>
        </w:rPr>
      </w:pPr>
      <w:r w:rsidRPr="00EF7F9F">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14CD6" w:rsidRDefault="00614CD6" w:rsidP="00614CD6">
      <w:pPr>
        <w:ind w:firstLine="708"/>
        <w:jc w:val="both"/>
        <w:textAlignment w:val="baseline"/>
        <w:rPr>
          <w:rFonts w:ascii="Times New Roman" w:hAnsi="Times New Roman"/>
          <w:spacing w:val="2"/>
          <w:sz w:val="28"/>
          <w:szCs w:val="28"/>
        </w:rPr>
      </w:pPr>
      <w:r>
        <w:rPr>
          <w:rFonts w:ascii="Times New Roman" w:hAnsi="Times New Roman"/>
          <w:spacing w:val="2"/>
          <w:sz w:val="28"/>
          <w:szCs w:val="28"/>
        </w:rPr>
        <w:t>(</w:t>
      </w:r>
      <w:r w:rsidRPr="00125D5D">
        <w:rPr>
          <w:rFonts w:ascii="Times New Roman" w:hAnsi="Times New Roman"/>
          <w:i/>
          <w:spacing w:val="2"/>
          <w:sz w:val="28"/>
          <w:szCs w:val="28"/>
        </w:rPr>
        <w:t>ст</w:t>
      </w:r>
      <w:r>
        <w:rPr>
          <w:rFonts w:ascii="Times New Roman" w:hAnsi="Times New Roman"/>
          <w:i/>
          <w:spacing w:val="2"/>
          <w:sz w:val="28"/>
          <w:szCs w:val="28"/>
        </w:rPr>
        <w:t>. 6</w:t>
      </w:r>
      <w:r w:rsidRPr="00125D5D">
        <w:rPr>
          <w:rFonts w:ascii="Times New Roman" w:hAnsi="Times New Roman"/>
          <w:i/>
          <w:spacing w:val="2"/>
          <w:sz w:val="28"/>
          <w:szCs w:val="28"/>
        </w:rPr>
        <w:t xml:space="preserve"> в ред</w:t>
      </w:r>
      <w:r>
        <w:rPr>
          <w:rFonts w:ascii="Times New Roman" w:hAnsi="Times New Roman"/>
          <w:i/>
          <w:spacing w:val="2"/>
          <w:sz w:val="28"/>
          <w:szCs w:val="28"/>
        </w:rPr>
        <w:t>.</w:t>
      </w:r>
      <w:r w:rsidRPr="00125D5D">
        <w:rPr>
          <w:rFonts w:ascii="Times New Roman" w:hAnsi="Times New Roman"/>
          <w:i/>
          <w:spacing w:val="2"/>
          <w:sz w:val="28"/>
          <w:szCs w:val="28"/>
        </w:rPr>
        <w:t xml:space="preserve"> решения от </w:t>
      </w:r>
      <w:r>
        <w:rPr>
          <w:rFonts w:ascii="Times New Roman" w:hAnsi="Times New Roman"/>
          <w:i/>
          <w:spacing w:val="2"/>
          <w:sz w:val="28"/>
          <w:szCs w:val="28"/>
        </w:rPr>
        <w:t>25</w:t>
      </w:r>
      <w:r w:rsidRPr="00125D5D">
        <w:rPr>
          <w:rFonts w:ascii="Times New Roman" w:hAnsi="Times New Roman"/>
          <w:i/>
          <w:spacing w:val="2"/>
          <w:sz w:val="28"/>
          <w:szCs w:val="28"/>
        </w:rPr>
        <w:t>.03.202</w:t>
      </w:r>
      <w:r>
        <w:rPr>
          <w:rFonts w:ascii="Times New Roman" w:hAnsi="Times New Roman"/>
          <w:i/>
          <w:spacing w:val="2"/>
          <w:sz w:val="28"/>
          <w:szCs w:val="28"/>
        </w:rPr>
        <w:t>2 № 75</w:t>
      </w:r>
      <w:r>
        <w:rPr>
          <w:rFonts w:ascii="Times New Roman" w:hAnsi="Times New Roman"/>
          <w:spacing w:val="2"/>
          <w:sz w:val="28"/>
          <w:szCs w:val="28"/>
        </w:rPr>
        <w:t>)</w:t>
      </w:r>
    </w:p>
    <w:p w:rsidR="007B3465" w:rsidRPr="00EF7F9F" w:rsidRDefault="007B3465" w:rsidP="00EF7F9F">
      <w:pPr>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Селявинского сельского поселения, а также за соблюдением условий муниципальных контрактов, договоров (соглашений) о предоставлении средств из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проводит экспертизы (в том числе обоснованности показателей (параметров и характеристик) бюджетов) и готовит заключения на проект решения о бюджете Селявинского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Уставом Селявинского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lastRenderedPageBreak/>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w:t>
      </w:r>
      <w:proofErr w:type="gramStart"/>
      <w:r w:rsidRPr="00956077">
        <w:rPr>
          <w:rFonts w:ascii="Times New Roman" w:hAnsi="Times New Roman"/>
          <w:spacing w:val="2"/>
          <w:sz w:val="28"/>
          <w:szCs w:val="28"/>
        </w:rPr>
        <w:t>полномочий  осуществление</w:t>
      </w:r>
      <w:proofErr w:type="gramEnd"/>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бюджетного (бухгалтерского) учета и представление бюджетной отчетности Селявинского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7B3465" w:rsidRDefault="007B3465" w:rsidP="00614CD6">
      <w:pPr>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614CD6">
      <w:pPr>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обеспечивает составление проекта основных направлений долговой политики Селявинского сельского поселения на очередной финансовый год и плановый период в соответствии со статьей 107.1 Бюджетного кодекса Российской Федерации</w:t>
      </w:r>
      <w:r w:rsidR="00614CD6">
        <w:rPr>
          <w:rStyle w:val="a9"/>
          <w:rFonts w:ascii="Times New Roman" w:hAnsi="Times New Roman"/>
          <w:i w:val="0"/>
          <w:color w:val="000000"/>
          <w:sz w:val="28"/>
          <w:szCs w:val="28"/>
        </w:rPr>
        <w:t>;</w:t>
      </w:r>
    </w:p>
    <w:p w:rsidR="00E725E3" w:rsidRPr="00F35EE5" w:rsidRDefault="00E725E3" w:rsidP="00614CD6">
      <w:pPr>
        <w:ind w:firstLine="540"/>
        <w:jc w:val="both"/>
        <w:rPr>
          <w:rFonts w:ascii="Times New Roman" w:hAnsi="Times New Roman"/>
          <w:sz w:val="28"/>
          <w:szCs w:val="28"/>
        </w:rPr>
      </w:pPr>
      <w:r w:rsidRPr="00F35EE5">
        <w:rPr>
          <w:rFonts w:ascii="Times New Roman" w:hAnsi="Times New Roman"/>
          <w:sz w:val="28"/>
          <w:szCs w:val="28"/>
        </w:rPr>
        <w:t>- составляет проект бюджета Селявинского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xml:space="preserve">- подготавливает проекты решений Совета народных депутатов Селявинского сельского поселения о внесении изменений в бюджет Селявинского сельского поселения и представляет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AA4647" w:rsidRDefault="00E725E3" w:rsidP="00614CD6">
      <w:pPr>
        <w:ind w:firstLine="567"/>
        <w:jc w:val="both"/>
        <w:rPr>
          <w:rFonts w:ascii="Times New Roman" w:hAnsi="Times New Roman"/>
          <w:sz w:val="28"/>
          <w:szCs w:val="28"/>
        </w:rPr>
      </w:pPr>
      <w:r w:rsidRPr="00AA4647">
        <w:rPr>
          <w:rFonts w:ascii="Times New Roman" w:hAnsi="Times New Roman"/>
          <w:sz w:val="28"/>
          <w:szCs w:val="28"/>
        </w:rPr>
        <w:t xml:space="preserve">- </w:t>
      </w:r>
      <w:r w:rsidR="00AA4647" w:rsidRPr="00AA4647">
        <w:rPr>
          <w:rFonts w:ascii="Times New Roman" w:hAnsi="Times New Roman"/>
          <w:sz w:val="28"/>
          <w:szCs w:val="28"/>
        </w:rPr>
        <w:t xml:space="preserve">организует подготовку материалов для проведения публичных слушаний по проекту бюджета Селявинского сельского поселения на очередной финансовый год и плановый период и </w:t>
      </w:r>
      <w:r w:rsidR="00AA4647" w:rsidRPr="00AA4647">
        <w:rPr>
          <w:rStyle w:val="a9"/>
          <w:rFonts w:ascii="Times New Roman" w:hAnsi="Times New Roman"/>
          <w:i w:val="0"/>
          <w:sz w:val="28"/>
          <w:szCs w:val="28"/>
        </w:rPr>
        <w:t>годовому отчету</w:t>
      </w:r>
      <w:r w:rsidR="00AA4647" w:rsidRPr="00AA4647">
        <w:rPr>
          <w:rFonts w:ascii="Times New Roman" w:hAnsi="Times New Roman"/>
          <w:sz w:val="28"/>
          <w:szCs w:val="28"/>
        </w:rPr>
        <w:t xml:space="preserve"> об исполнении бюджета Селявинского сельского поселения за отчетный финансовый год</w:t>
      </w:r>
      <w:r w:rsidRPr="00AA4647">
        <w:rPr>
          <w:rFonts w:ascii="Times New Roman" w:hAnsi="Times New Roman"/>
          <w:sz w:val="28"/>
          <w:szCs w:val="28"/>
        </w:rPr>
        <w:t>;</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получает от органов местного самоуправления материалы, необходимые для составления проекта бюджета Селявинского сельского поселения на очередной финансовый год и плановый период и отчета об исполнении бюджета Селявинского сельского поселения;</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ведет реестр расходных обязательств Селявинского сельского поселения в порядке, установленном администрацией Селявинского сельского поселения;</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составления и ведения кассового плана, составляет и ведет кассовый план исполнения бюджета Селявинского сельского поселения;</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составления и ведения сводной бюджетной росписи, составляет и ведет сводную бюджетную роспись;</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lastRenderedPageBreak/>
        <w:t>- доводит до главных распорядителей и получателей средств бюджета Селявинского сельского поселения показатели сводной бюджетной росписи и лимиты бюджетных обязательств;</w:t>
      </w:r>
    </w:p>
    <w:p w:rsidR="00614CD6" w:rsidRDefault="00E725E3" w:rsidP="00614CD6">
      <w:pPr>
        <w:ind w:firstLine="567"/>
        <w:jc w:val="both"/>
        <w:rPr>
          <w:rStyle w:val="a9"/>
          <w:rFonts w:ascii="Roboto" w:hAnsi="Roboto"/>
          <w:color w:val="000000"/>
          <w:sz w:val="28"/>
          <w:szCs w:val="28"/>
        </w:rPr>
      </w:pPr>
      <w:r w:rsidRPr="00427966">
        <w:rPr>
          <w:rFonts w:ascii="Times New Roman" w:hAnsi="Times New Roman"/>
          <w:sz w:val="28"/>
          <w:szCs w:val="28"/>
        </w:rPr>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r w:rsidR="00F35EE5" w:rsidRPr="006A6B26">
        <w:rPr>
          <w:rFonts w:ascii="Roboto" w:hAnsi="Roboto"/>
          <w:color w:val="000000"/>
          <w:sz w:val="28"/>
          <w:szCs w:val="28"/>
        </w:rPr>
        <w:t>Селявинского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r w:rsidR="00F35EE5">
        <w:rPr>
          <w:rStyle w:val="a9"/>
          <w:rFonts w:ascii="Roboto" w:hAnsi="Roboto"/>
          <w:i w:val="0"/>
          <w:color w:val="000000"/>
          <w:sz w:val="28"/>
          <w:szCs w:val="28"/>
        </w:rPr>
        <w:t>Селявинского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w:t>
      </w:r>
      <w:r w:rsidR="00F35EE5" w:rsidRPr="00614CD6">
        <w:rPr>
          <w:rStyle w:val="a9"/>
          <w:rFonts w:ascii="Roboto" w:hAnsi="Roboto"/>
          <w:i w:val="0"/>
          <w:color w:val="000000"/>
          <w:sz w:val="28"/>
          <w:szCs w:val="28"/>
        </w:rPr>
        <w:t>Российской Федерации</w:t>
      </w:r>
      <w:r w:rsidR="00614CD6" w:rsidRPr="00614CD6">
        <w:rPr>
          <w:rStyle w:val="a9"/>
          <w:rFonts w:ascii="Roboto" w:hAnsi="Roboto"/>
          <w:i w:val="0"/>
          <w:color w:val="000000"/>
          <w:sz w:val="28"/>
          <w:szCs w:val="28"/>
        </w:rPr>
        <w:t>;</w:t>
      </w:r>
      <w:r w:rsidR="00F35EE5" w:rsidRPr="00F35EE5">
        <w:rPr>
          <w:rStyle w:val="a9"/>
          <w:rFonts w:ascii="Roboto" w:hAnsi="Roboto"/>
          <w:color w:val="000000"/>
          <w:sz w:val="28"/>
          <w:szCs w:val="28"/>
        </w:rPr>
        <w:t xml:space="preserve"> </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организует казначейское исполнение бюджета Селявинского сельского поселения на основе единства кассы и подведомственности расходов;</w:t>
      </w:r>
    </w:p>
    <w:p w:rsidR="00E725E3" w:rsidRPr="00614CD6" w:rsidRDefault="00E725E3" w:rsidP="00614CD6">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обязательств</w:t>
      </w:r>
      <w:r w:rsidRPr="00614CD6">
        <w:rPr>
          <w:rFonts w:ascii="Times New Roman" w:hAnsi="Times New Roman"/>
          <w:sz w:val="28"/>
          <w:szCs w:val="28"/>
        </w:rPr>
        <w:t>;</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614CD6">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санкционирования оплаты денежных обязательств получателей средств бюджета Селявинского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614CD6">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обеспечивает целевое финансирование получателей средств бюджета Селявинского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614CD6">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Селявинского сельского поселения</w:t>
      </w:r>
      <w:r w:rsidRPr="00F35EE5">
        <w:rPr>
          <w:rFonts w:ascii="Times New Roman" w:hAnsi="Times New Roman"/>
          <w:color w:val="000000" w:themeColor="text1"/>
          <w:sz w:val="28"/>
          <w:szCs w:val="28"/>
        </w:rPr>
        <w:t>;</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ведет учет операций по кассовому исполнению бюджета Селявинского сельского поселения;</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учет исполнения бюджета Селявинского сельского поселения по доходам и расходам;</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принимает решения о возврате излишне (ошибочно) уплаченных (взысканных) средств бюджета Се</w:t>
      </w:r>
      <w:r w:rsidR="00E51C74">
        <w:rPr>
          <w:rFonts w:ascii="Times New Roman" w:hAnsi="Times New Roman"/>
          <w:color w:val="000000" w:themeColor="text1"/>
          <w:sz w:val="28"/>
          <w:szCs w:val="28"/>
        </w:rPr>
        <w:t>лявинского сельского поселения;</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исполняет судебные акты, предусматривающие обращение взыскания на средства бюджета Селявинского сельского поселения, в порядке, предусмотренном бюджетным законодательством РФ;</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Селявинского сельского поселения по выданным муниципальным гарантиям;</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lastRenderedPageBreak/>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Селявинского сельского поселения ежемесячно и за отчетный финансовый год, представляет его в администрацию Селявинского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завершения операций по исполнению бюджета Селявинского сельского поселения в текущем финансовом году;</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обеспечения получателей средств бюджета Селявинского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внедряет единую техническую политику в информатизации бюджета Селявинского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Селявинского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614CD6">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обладает правом требовать от главных распорядителей  и получателей средств бюджета Селявинского сельского поселения представления отчетов об использовании средств бюджета Селявинского сельского поселения и иных сведений, связанных с получением, перечислением, зачислением и использованием средств бюджета Селявинского сельского поселения;</w:t>
      </w:r>
    </w:p>
    <w:p w:rsidR="00E725E3" w:rsidRPr="00EF7810" w:rsidRDefault="00E725E3" w:rsidP="00614CD6">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Селявинского сельского поселения и представляет его в Управление Федерального казначейства по Воронежской области;</w:t>
      </w:r>
    </w:p>
    <w:p w:rsidR="00E725E3" w:rsidRPr="00EF7810" w:rsidRDefault="00E725E3" w:rsidP="00614CD6">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Селявинского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614CD6">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614CD6">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Default="00E725E3" w:rsidP="00614CD6">
      <w:pPr>
        <w:ind w:firstLine="567"/>
        <w:jc w:val="both"/>
        <w:rPr>
          <w:rFonts w:ascii="Times New Roman" w:hAnsi="Times New Roman"/>
          <w:sz w:val="28"/>
          <w:szCs w:val="28"/>
        </w:rPr>
      </w:pPr>
      <w:r w:rsidRPr="00427966">
        <w:rPr>
          <w:rFonts w:ascii="Times New Roman" w:hAnsi="Times New Roman"/>
          <w:sz w:val="28"/>
          <w:szCs w:val="28"/>
        </w:rPr>
        <w:lastRenderedPageBreak/>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w:t>
      </w:r>
      <w:r w:rsidR="00D115CD">
        <w:rPr>
          <w:rFonts w:ascii="Times New Roman" w:hAnsi="Times New Roman"/>
          <w:sz w:val="28"/>
          <w:szCs w:val="28"/>
        </w:rPr>
        <w:t>ципального финансового контроля;</w:t>
      </w:r>
    </w:p>
    <w:p w:rsidR="00D115CD" w:rsidRPr="00893DB7" w:rsidRDefault="00D115CD" w:rsidP="00614CD6">
      <w:pPr>
        <w:pStyle w:val="a3"/>
        <w:ind w:firstLine="708"/>
        <w:jc w:val="both"/>
        <w:rPr>
          <w:sz w:val="28"/>
          <w:szCs w:val="28"/>
        </w:rPr>
      </w:pPr>
      <w:r w:rsidRPr="00893DB7">
        <w:rPr>
          <w:sz w:val="28"/>
          <w:szCs w:val="28"/>
        </w:rPr>
        <w:t xml:space="preserve">- внедряет единую техническую политику в информатизации бюджета </w:t>
      </w:r>
      <w:r>
        <w:rPr>
          <w:sz w:val="28"/>
          <w:szCs w:val="28"/>
        </w:rPr>
        <w:t xml:space="preserve">Селявинского сельского поселения </w:t>
      </w:r>
      <w:r w:rsidRPr="00893DB7">
        <w:rPr>
          <w:sz w:val="28"/>
          <w:szCs w:val="28"/>
        </w:rPr>
        <w:t xml:space="preserve">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r>
        <w:rPr>
          <w:sz w:val="28"/>
          <w:szCs w:val="28"/>
        </w:rPr>
        <w:t>Селявинского сельского поселения</w:t>
      </w:r>
      <w:r w:rsidRPr="00893DB7">
        <w:rPr>
          <w:sz w:val="28"/>
          <w:szCs w:val="28"/>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D115CD" w:rsidRPr="00893DB7" w:rsidRDefault="00D115CD" w:rsidP="00614CD6">
      <w:pPr>
        <w:pStyle w:val="a3"/>
        <w:ind w:firstLine="708"/>
        <w:jc w:val="both"/>
        <w:rPr>
          <w:sz w:val="28"/>
          <w:szCs w:val="28"/>
        </w:rPr>
      </w:pPr>
      <w:r w:rsidRPr="00893DB7">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D115CD" w:rsidRPr="00893DB7" w:rsidRDefault="00D115CD" w:rsidP="00614CD6">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Pr>
          <w:sz w:val="28"/>
          <w:szCs w:val="28"/>
        </w:rPr>
        <w:t xml:space="preserve">Селявинского сельского поселения </w:t>
      </w:r>
      <w:r w:rsidRPr="00893DB7">
        <w:rPr>
          <w:sz w:val="28"/>
          <w:szCs w:val="28"/>
        </w:rPr>
        <w:t xml:space="preserve">представления отчетов об использовании средств бюджета </w:t>
      </w:r>
      <w:r>
        <w:rPr>
          <w:sz w:val="28"/>
          <w:szCs w:val="28"/>
        </w:rPr>
        <w:t xml:space="preserve">Селявинского сельского поселения </w:t>
      </w:r>
      <w:r w:rsidRPr="00893DB7">
        <w:rPr>
          <w:sz w:val="28"/>
          <w:szCs w:val="28"/>
        </w:rPr>
        <w:t xml:space="preserve">и иных сведений, связанных с получением, перечислением, зачислением и использованием средств бюджета </w:t>
      </w:r>
      <w:r>
        <w:rPr>
          <w:sz w:val="28"/>
          <w:szCs w:val="28"/>
        </w:rPr>
        <w:t>Селявинского сельского поселения</w:t>
      </w:r>
      <w:r w:rsidRPr="00893DB7">
        <w:rPr>
          <w:sz w:val="28"/>
          <w:szCs w:val="28"/>
        </w:rPr>
        <w:t>;</w:t>
      </w:r>
    </w:p>
    <w:p w:rsidR="00D115CD" w:rsidRPr="00893DB7" w:rsidRDefault="00D115CD" w:rsidP="00614CD6">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Pr>
          <w:sz w:val="28"/>
          <w:szCs w:val="28"/>
        </w:rPr>
        <w:t xml:space="preserve">Селявинского сельского поселения </w:t>
      </w:r>
      <w:r w:rsidRPr="00893DB7">
        <w:rPr>
          <w:sz w:val="28"/>
          <w:szCs w:val="28"/>
        </w:rPr>
        <w:t xml:space="preserve">исполнения приказов </w:t>
      </w:r>
      <w:r>
        <w:rPr>
          <w:sz w:val="28"/>
          <w:szCs w:val="28"/>
        </w:rPr>
        <w:t>централизованной бухгалтерии</w:t>
      </w:r>
      <w:r w:rsidRPr="00893DB7">
        <w:rPr>
          <w:sz w:val="28"/>
          <w:szCs w:val="28"/>
        </w:rPr>
        <w:t xml:space="preserve">, относящихся к порядку формирования и расходования средств бюджета </w:t>
      </w:r>
      <w:r>
        <w:rPr>
          <w:sz w:val="28"/>
          <w:szCs w:val="28"/>
        </w:rPr>
        <w:t>Селявинского сельского поселения</w:t>
      </w:r>
      <w:r w:rsidRPr="00893DB7">
        <w:rPr>
          <w:sz w:val="28"/>
          <w:szCs w:val="28"/>
        </w:rPr>
        <w:t>;</w:t>
      </w:r>
    </w:p>
    <w:p w:rsidR="00D115CD" w:rsidRPr="00893DB7" w:rsidRDefault="00D115CD" w:rsidP="00614CD6">
      <w:pPr>
        <w:pStyle w:val="a3"/>
        <w:ind w:firstLine="708"/>
        <w:jc w:val="both"/>
        <w:rPr>
          <w:sz w:val="28"/>
          <w:szCs w:val="28"/>
        </w:rPr>
      </w:pPr>
      <w:r w:rsidRPr="00893DB7">
        <w:rPr>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D115CD" w:rsidRPr="00893DB7" w:rsidRDefault="00D115CD" w:rsidP="00614CD6">
      <w:pPr>
        <w:pStyle w:val="a3"/>
        <w:ind w:firstLine="708"/>
        <w:jc w:val="both"/>
        <w:rPr>
          <w:sz w:val="28"/>
          <w:szCs w:val="28"/>
        </w:rPr>
      </w:pPr>
      <w:r w:rsidRPr="00893DB7">
        <w:rPr>
          <w:sz w:val="28"/>
          <w:szCs w:val="28"/>
        </w:rPr>
        <w:t xml:space="preserve">- составляет и ведет реестр источников доходов бюджета </w:t>
      </w:r>
      <w:r>
        <w:rPr>
          <w:sz w:val="28"/>
          <w:szCs w:val="28"/>
        </w:rPr>
        <w:t xml:space="preserve">Селявинского сельского поселения </w:t>
      </w:r>
      <w:r w:rsidRPr="00893DB7">
        <w:rPr>
          <w:sz w:val="28"/>
          <w:szCs w:val="28"/>
        </w:rPr>
        <w:t xml:space="preserve">для представления в финансовый орган </w:t>
      </w:r>
      <w:r>
        <w:rPr>
          <w:sz w:val="28"/>
          <w:szCs w:val="28"/>
        </w:rPr>
        <w:t>Воронежской области</w:t>
      </w:r>
      <w:r w:rsidRPr="00893DB7">
        <w:rPr>
          <w:sz w:val="28"/>
          <w:szCs w:val="28"/>
        </w:rPr>
        <w:t xml:space="preserve"> в порядке, установленном </w:t>
      </w:r>
      <w:r>
        <w:rPr>
          <w:sz w:val="28"/>
          <w:szCs w:val="28"/>
        </w:rPr>
        <w:t>Правительством Воронежской области</w:t>
      </w:r>
      <w:r w:rsidRPr="00893DB7">
        <w:rPr>
          <w:sz w:val="28"/>
          <w:szCs w:val="28"/>
        </w:rPr>
        <w:t>;</w:t>
      </w:r>
    </w:p>
    <w:p w:rsidR="00D115CD" w:rsidRPr="00893DB7" w:rsidRDefault="00D115CD" w:rsidP="00614CD6">
      <w:pPr>
        <w:pStyle w:val="a3"/>
        <w:ind w:firstLine="708"/>
        <w:jc w:val="both"/>
        <w:rPr>
          <w:sz w:val="28"/>
          <w:szCs w:val="28"/>
        </w:rPr>
      </w:pPr>
      <w:r w:rsidRPr="00893DB7">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r>
        <w:rPr>
          <w:sz w:val="28"/>
          <w:szCs w:val="28"/>
        </w:rPr>
        <w:t>Селявинского сельского поселения</w:t>
      </w:r>
      <w:r w:rsidRPr="00893DB7">
        <w:rPr>
          <w:sz w:val="28"/>
          <w:szCs w:val="28"/>
        </w:rPr>
        <w:t xml:space="preserve">, главных администраторов доходов бюджета </w:t>
      </w:r>
      <w:r>
        <w:rPr>
          <w:sz w:val="28"/>
          <w:szCs w:val="28"/>
        </w:rPr>
        <w:t>Селявинского сельского поселения</w:t>
      </w:r>
      <w:r w:rsidRPr="00893DB7">
        <w:rPr>
          <w:sz w:val="28"/>
          <w:szCs w:val="28"/>
        </w:rPr>
        <w:t xml:space="preserve">, главных администраторов источников финансирования дефицита бюджета </w:t>
      </w:r>
      <w:r>
        <w:rPr>
          <w:sz w:val="28"/>
          <w:szCs w:val="28"/>
        </w:rPr>
        <w:t>Селявинского сельского поселения</w:t>
      </w:r>
      <w:r w:rsidRPr="00893DB7">
        <w:rPr>
          <w:sz w:val="28"/>
          <w:szCs w:val="28"/>
        </w:rPr>
        <w:t>;</w:t>
      </w:r>
    </w:p>
    <w:p w:rsidR="00D115CD" w:rsidRPr="00893DB7" w:rsidRDefault="00D115CD" w:rsidP="00614CD6">
      <w:pPr>
        <w:pStyle w:val="a3"/>
        <w:ind w:firstLine="708"/>
        <w:jc w:val="both"/>
        <w:rPr>
          <w:i/>
          <w:sz w:val="28"/>
          <w:szCs w:val="28"/>
        </w:rPr>
      </w:pPr>
      <w:r w:rsidRPr="00893DB7">
        <w:rPr>
          <w:rStyle w:val="a9"/>
          <w:i w:val="0"/>
          <w:sz w:val="28"/>
          <w:szCs w:val="28"/>
        </w:rPr>
        <w:t>- устанавливает порядок санкционирования операций со средствами участников казначейского сопровождения;</w:t>
      </w:r>
    </w:p>
    <w:p w:rsidR="00D115CD" w:rsidRPr="00893DB7" w:rsidRDefault="00D115CD" w:rsidP="00614CD6">
      <w:pPr>
        <w:pStyle w:val="a3"/>
        <w:ind w:firstLine="708"/>
        <w:jc w:val="both"/>
        <w:rPr>
          <w:i/>
          <w:sz w:val="28"/>
          <w:szCs w:val="28"/>
        </w:rPr>
      </w:pPr>
      <w:r w:rsidRPr="00893DB7">
        <w:rPr>
          <w:rStyle w:val="a9"/>
          <w:i w:val="0"/>
          <w:sz w:val="28"/>
          <w:szCs w:val="28"/>
        </w:rPr>
        <w:t>- осуществляет санкционирование операций со средствами участников казначейского сопровождения;</w:t>
      </w:r>
    </w:p>
    <w:p w:rsidR="00D115CD" w:rsidRPr="00893DB7" w:rsidRDefault="00D115CD" w:rsidP="00614CD6">
      <w:pPr>
        <w:pStyle w:val="a3"/>
        <w:ind w:firstLine="708"/>
        <w:jc w:val="both"/>
        <w:rPr>
          <w:i/>
          <w:sz w:val="28"/>
          <w:szCs w:val="28"/>
        </w:rPr>
      </w:pPr>
      <w:r w:rsidRPr="00893DB7">
        <w:rPr>
          <w:rStyle w:val="a9"/>
          <w:i w:val="0"/>
          <w:sz w:val="28"/>
          <w:szCs w:val="28"/>
        </w:rPr>
        <w:lastRenderedPageBreak/>
        <w:t>- осуществляет казначейское сопровождение в отношении средств, определенных в соответствии с Бюджетным кодексом Российской Федерации;</w:t>
      </w:r>
    </w:p>
    <w:p w:rsidR="00D115CD" w:rsidRPr="00893DB7" w:rsidRDefault="00D115CD" w:rsidP="00614CD6">
      <w:pPr>
        <w:pStyle w:val="a3"/>
        <w:ind w:firstLine="708"/>
        <w:jc w:val="both"/>
        <w:rPr>
          <w:i/>
          <w:sz w:val="28"/>
          <w:szCs w:val="28"/>
        </w:rPr>
      </w:pPr>
      <w:r w:rsidRPr="00893DB7">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D115CD" w:rsidRPr="00D115CD" w:rsidRDefault="00D115CD" w:rsidP="00614CD6">
      <w:pPr>
        <w:ind w:firstLine="567"/>
        <w:jc w:val="both"/>
        <w:rPr>
          <w:rFonts w:ascii="Times New Roman" w:hAnsi="Times New Roman"/>
          <w:sz w:val="28"/>
          <w:szCs w:val="28"/>
        </w:rPr>
      </w:pPr>
      <w:r w:rsidRPr="00D115CD">
        <w:rPr>
          <w:rStyle w:val="a9"/>
          <w:rFonts w:ascii="Times New Roman" w:hAnsi="Times New Roman"/>
          <w:i w:val="0"/>
          <w:sz w:val="28"/>
          <w:szCs w:val="28"/>
        </w:rPr>
        <w:t>-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Селявинского сельского поселения</w:t>
      </w:r>
      <w:r>
        <w:rPr>
          <w:rStyle w:val="a9"/>
          <w:rFonts w:ascii="Times New Roman" w:hAnsi="Times New Roman"/>
          <w:i w:val="0"/>
          <w:sz w:val="28"/>
          <w:szCs w:val="28"/>
        </w:rPr>
        <w:t>;</w:t>
      </w:r>
    </w:p>
    <w:p w:rsidR="00E725E3" w:rsidRDefault="00E725E3" w:rsidP="00614CD6">
      <w:pPr>
        <w:ind w:firstLine="567"/>
        <w:jc w:val="both"/>
        <w:rPr>
          <w:rFonts w:ascii="Times New Roman" w:hAnsi="Times New Roman"/>
          <w:sz w:val="28"/>
          <w:szCs w:val="28"/>
        </w:rPr>
      </w:pPr>
      <w:r w:rsidRPr="00D115CD">
        <w:rPr>
          <w:rFonts w:ascii="Times New Roman" w:hAnsi="Times New Roman"/>
          <w:sz w:val="28"/>
          <w:szCs w:val="28"/>
        </w:rPr>
        <w:t>- осуществляет иные</w:t>
      </w:r>
      <w:r w:rsidRPr="00427966">
        <w:rPr>
          <w:rFonts w:ascii="Times New Roman" w:hAnsi="Times New Roman"/>
          <w:sz w:val="28"/>
          <w:szCs w:val="28"/>
        </w:rPr>
        <w:t xml:space="preserve">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14CD6" w:rsidRDefault="00614CD6" w:rsidP="00614CD6">
      <w:pPr>
        <w:ind w:firstLine="708"/>
        <w:jc w:val="both"/>
        <w:textAlignment w:val="baseline"/>
        <w:rPr>
          <w:rFonts w:ascii="Times New Roman" w:hAnsi="Times New Roman"/>
          <w:spacing w:val="2"/>
          <w:sz w:val="28"/>
          <w:szCs w:val="28"/>
        </w:rPr>
      </w:pPr>
      <w:r w:rsidRPr="00614CD6">
        <w:rPr>
          <w:rFonts w:ascii="Times New Roman" w:hAnsi="Times New Roman"/>
          <w:i/>
          <w:sz w:val="28"/>
          <w:szCs w:val="28"/>
        </w:rPr>
        <w:t>(</w:t>
      </w:r>
      <w:r w:rsidRPr="00614CD6">
        <w:rPr>
          <w:rFonts w:ascii="Times New Roman" w:hAnsi="Times New Roman"/>
          <w:i/>
          <w:spacing w:val="2"/>
          <w:sz w:val="28"/>
          <w:szCs w:val="28"/>
        </w:rPr>
        <w:t>ч. 2 ст.</w:t>
      </w:r>
      <w:r w:rsidRPr="00614CD6">
        <w:rPr>
          <w:rFonts w:ascii="Times New Roman" w:hAnsi="Times New Roman"/>
          <w:i/>
          <w:spacing w:val="2"/>
          <w:sz w:val="28"/>
          <w:szCs w:val="28"/>
        </w:rPr>
        <w:t xml:space="preserve"> </w:t>
      </w:r>
      <w:r w:rsidRPr="00614CD6">
        <w:rPr>
          <w:rFonts w:ascii="Times New Roman" w:hAnsi="Times New Roman"/>
          <w:i/>
          <w:spacing w:val="2"/>
          <w:sz w:val="28"/>
          <w:szCs w:val="28"/>
        </w:rPr>
        <w:t>9</w:t>
      </w:r>
      <w:r w:rsidRPr="00614CD6">
        <w:rPr>
          <w:rFonts w:ascii="Times New Roman" w:hAnsi="Times New Roman"/>
          <w:i/>
          <w:spacing w:val="2"/>
          <w:sz w:val="28"/>
          <w:szCs w:val="28"/>
        </w:rPr>
        <w:t xml:space="preserve"> в ред</w:t>
      </w:r>
      <w:r>
        <w:rPr>
          <w:rFonts w:ascii="Times New Roman" w:hAnsi="Times New Roman"/>
          <w:i/>
          <w:spacing w:val="2"/>
          <w:sz w:val="28"/>
          <w:szCs w:val="28"/>
        </w:rPr>
        <w:t xml:space="preserve">. </w:t>
      </w:r>
      <w:r w:rsidRPr="00614CD6">
        <w:rPr>
          <w:rFonts w:ascii="Times New Roman" w:hAnsi="Times New Roman"/>
          <w:i/>
          <w:spacing w:val="2"/>
          <w:sz w:val="28"/>
          <w:szCs w:val="28"/>
        </w:rPr>
        <w:t>решения от 25.03.2022 №</w:t>
      </w:r>
      <w:r>
        <w:rPr>
          <w:rFonts w:ascii="Times New Roman" w:hAnsi="Times New Roman"/>
          <w:i/>
          <w:spacing w:val="2"/>
          <w:sz w:val="28"/>
          <w:szCs w:val="28"/>
        </w:rPr>
        <w:t xml:space="preserve"> 75</w:t>
      </w:r>
      <w:r>
        <w:rPr>
          <w:rFonts w:ascii="Times New Roman" w:hAnsi="Times New Roman"/>
          <w:spacing w:val="2"/>
          <w:sz w:val="28"/>
          <w:szCs w:val="28"/>
        </w:rPr>
        <w:t>)</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614CD6" w:rsidRDefault="00614CD6" w:rsidP="00614CD6">
      <w:pPr>
        <w:ind w:firstLine="708"/>
        <w:jc w:val="both"/>
        <w:textAlignment w:val="baseline"/>
        <w:rPr>
          <w:rFonts w:ascii="Times New Roman" w:hAnsi="Times New Roman"/>
          <w:spacing w:val="2"/>
          <w:sz w:val="28"/>
          <w:szCs w:val="28"/>
        </w:rPr>
      </w:pPr>
    </w:p>
    <w:p w:rsidR="00614CD6" w:rsidRPr="00956077" w:rsidRDefault="00614CD6"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Селявинского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Главный распорядитель средств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Селявинского сельского поселения выступает в суде от имени Селявинского сельского поселения в качестве представителя ответчика по искам к Селявинскому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по иным искам к Селявинскому сельскому поселению, по которым в соответствии с федеральным законом интересы Селявинского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Селявинского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Главный распорядитель средств бюджета Селявинского сельского поселения выступает в суде от имени Селявинского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Селявинского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Получатель средств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Главный администратор (администратор) доходов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полномочия главных администраторов доходов бюджета Селявинского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Бюджетные полномочия администраторов доходов бюджета Селявинского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Селявинского сельского поселения, в ведении которых они находятся, правовыми актами, наделяющими их полномочиями администратора доходов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13. Бюджетные полномочия главного администратора источников финансирования дефицита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Главный администратор источников финансирования дефицита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Селявинского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Доходы бюджета Селявинского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Формирование расходов бюджета Селявинского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Селявинского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Расходные обязательства Селявинского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Реестр расходных обязательств Селявинского сельского поселения ведется в порядке, установленном администрацией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Муниципальное задание на оказание муниципальных услуг (выполнение работ) муниципальными учреждениями Селявинского сельского поселения формируется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Муниципальное задание в части муниципальных услуг, оказываемых муниципальными учреждениями Селявинского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Органы местного самоуправления формируют муниципальное задание на оказание муниципальных услуг и выполнение работ муниципальными учреждениями Селявинского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Муниципальное задание формируется для казенных учреждений, определенных в соответствии с решением органа местного самоуправления Селявинского сельского поселения, осуществляющего бюджетные полномочия главного распорядителя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Показатели муниципального задания используются при составлении проекта бюджета Селявинского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Финансовое обеспечение выполнения муниципальных заданий осуществляется за счет средств бюджета Селявинского сельского поселения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4.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Муниципальное задание является невыполненным в случае </w:t>
      </w:r>
      <w:proofErr w:type="spellStart"/>
      <w:r w:rsidRPr="00956077">
        <w:rPr>
          <w:rFonts w:ascii="Times New Roman" w:hAnsi="Times New Roman"/>
          <w:spacing w:val="2"/>
          <w:sz w:val="28"/>
          <w:szCs w:val="28"/>
        </w:rPr>
        <w:t>недостижения</w:t>
      </w:r>
      <w:proofErr w:type="spellEnd"/>
      <w:r w:rsidRPr="00956077">
        <w:rPr>
          <w:rFonts w:ascii="Times New Roman" w:hAnsi="Times New Roman"/>
          <w:spacing w:val="2"/>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19. Резервный фонд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 расходной части бюджета Селявинского сельского поселения предусматривается создание резервного фонда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Селявинского сельского поселения устанавливается решением о бюджете Селявинского сельского поселения и не может превышать 3 </w:t>
      </w:r>
      <w:proofErr w:type="gramStart"/>
      <w:r w:rsidRPr="00956077">
        <w:rPr>
          <w:rFonts w:ascii="Times New Roman" w:hAnsi="Times New Roman"/>
          <w:spacing w:val="2"/>
          <w:sz w:val="28"/>
          <w:szCs w:val="28"/>
        </w:rPr>
        <w:t>процента</w:t>
      </w:r>
      <w:proofErr w:type="gramEnd"/>
      <w:r w:rsidRPr="00956077">
        <w:rPr>
          <w:rFonts w:ascii="Times New Roman" w:hAnsi="Times New Roman"/>
          <w:spacing w:val="2"/>
          <w:sz w:val="28"/>
          <w:szCs w:val="28"/>
        </w:rPr>
        <w:t xml:space="preserve">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Средства резервного фонда администрации Селявинского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Порядок использования бюджетных ассигнований резервного фонда администрации Селявинского сельского поселения, предусмотренных в составе бюджета Селявинского сельского поселения, устанавливается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Отчет об использовании бюджетных ассигнований резервного фонда администрации Селявинского сельского поселения прилагается к годовому отчету об исполнении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20. Дефицит бюджета Селявинского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Дефицит бюджета Селявинского сельского поселения на очередной финансовый год и каждый год планового периода устанавливается решением Совета народных депутатов о бюджете Селявинского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Состав источников финансирования дефицита бюджета Селявинского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Остатки средств бюджета Селявинского сельского поселения на начало текущего финансового года в объеме, определяемом решением Совета народных депутатов о бюджете Селявинского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В случае утверждения решением Совета народных депутатов о бюджете Селявинского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Селявинского сельского поселения, и (или) снижения остатков средств на счетах по учету средств бюджета дефицит бюджета Селявинского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ассигнования на осуществление бюджетных инвестиций в форме капитальных вложений в объекты муниципальной собственности Селявинского сельского поселения, включенные в  муниципальную инвестиционную программу, отражаются в решении о бюджете Селявинского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Структура муниципального долга представляет собой группировку муниципальных долговых обязательств Селявинского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Полномочия по управлению муниципальным долгом принадлежат администрации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23. Прекращение долговых обязательств Селявинского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Прекращение долговых обязательств Селявинского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Учет и регистрация муниципальных долговых обязательств Селявинского сельского поселения осуществляются в муниципальной долговой книге Селявинского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Под обслуживанием муниципального долга понимаются операции по выплате доходов по муниципальным долговым обязательствам Селявинского сельского поселения в виде процентов по ним и (или) дисконта, осуществляемые за счет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Селявинского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Оплата услуг агентов по осуществлению ими функций, предусмотренных муниципальными контрактами, заключенными с администрацией Селявинского сельского поселения, производится за счет средств бюджета Селявинского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Селявинского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color w:val="000000"/>
          <w:sz w:val="28"/>
          <w:szCs w:val="28"/>
        </w:rPr>
        <w:t xml:space="preserve"> </w:t>
      </w:r>
      <w:r w:rsidR="00125D5D" w:rsidRPr="00125D5D">
        <w:rPr>
          <w:rFonts w:ascii="Times New Roman" w:hAnsi="Times New Roman"/>
          <w:i/>
          <w:color w:val="000000"/>
          <w:sz w:val="28"/>
          <w:szCs w:val="28"/>
        </w:rPr>
        <w:t>(в ред</w:t>
      </w:r>
      <w:r w:rsidRPr="00125D5D">
        <w:rPr>
          <w:rFonts w:ascii="Times New Roman" w:hAnsi="Times New Roman"/>
          <w:i/>
          <w:spacing w:val="2"/>
          <w:sz w:val="28"/>
          <w:szCs w:val="28"/>
        </w:rPr>
        <w:t>.</w:t>
      </w:r>
      <w:r w:rsidR="00125D5D">
        <w:rPr>
          <w:rFonts w:ascii="Times New Roman" w:hAnsi="Times New Roman"/>
          <w:i/>
          <w:spacing w:val="2"/>
          <w:sz w:val="28"/>
          <w:szCs w:val="28"/>
        </w:rPr>
        <w:t xml:space="preserve"> решения от 12.03.2021 № 34).</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Селявинского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Муниципальные заимствования Селявинского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 муниципальными заимствованиями понимается привлечение от имени Селявинского сельского поселения заемных средств в бюджет Селявинского сельского поселения путем размещения муниципальных ценных бумаг и в форме кредитов, по которым возникают долговые обязательства Селявинского сельского поселения как заемщика.</w:t>
      </w:r>
    </w:p>
    <w:p w:rsidR="007B3465" w:rsidRPr="00614CD6" w:rsidRDefault="007B3465" w:rsidP="007B3465">
      <w:pPr>
        <w:spacing w:line="315" w:lineRule="atLeast"/>
        <w:ind w:firstLine="708"/>
        <w:jc w:val="both"/>
        <w:textAlignment w:val="baseline"/>
        <w:rPr>
          <w:rFonts w:ascii="Times New Roman" w:hAnsi="Times New Roman"/>
          <w:spacing w:val="2"/>
          <w:sz w:val="28"/>
          <w:szCs w:val="28"/>
        </w:rPr>
      </w:pPr>
      <w:r w:rsidRPr="00614CD6">
        <w:rPr>
          <w:rFonts w:ascii="Times New Roman" w:hAnsi="Times New Roman"/>
          <w:spacing w:val="2"/>
          <w:sz w:val="28"/>
          <w:szCs w:val="28"/>
        </w:rPr>
        <w:t xml:space="preserve">3. </w:t>
      </w:r>
      <w:r w:rsidR="00614CD6" w:rsidRPr="00614CD6">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Селявинского сельского поселения, погашения долговых обязательств Селявинского сельского поселения, пополнения в течение финансового года </w:t>
      </w:r>
      <w:r w:rsidR="00614CD6" w:rsidRPr="00614CD6">
        <w:rPr>
          <w:rStyle w:val="a9"/>
          <w:rFonts w:ascii="Times New Roman" w:hAnsi="Times New Roman"/>
          <w:i w:val="0"/>
          <w:sz w:val="28"/>
          <w:szCs w:val="28"/>
        </w:rPr>
        <w:t>остатка</w:t>
      </w:r>
      <w:r w:rsidR="00614CD6" w:rsidRPr="00614CD6">
        <w:rPr>
          <w:rFonts w:ascii="Times New Roman" w:hAnsi="Times New Roman"/>
          <w:i/>
          <w:sz w:val="28"/>
          <w:szCs w:val="28"/>
        </w:rPr>
        <w:t xml:space="preserve"> </w:t>
      </w:r>
      <w:r w:rsidR="00614CD6" w:rsidRPr="00614CD6">
        <w:rPr>
          <w:rFonts w:ascii="Times New Roman" w:hAnsi="Times New Roman"/>
          <w:sz w:val="28"/>
          <w:szCs w:val="28"/>
        </w:rPr>
        <w:t xml:space="preserve">средств на </w:t>
      </w:r>
      <w:r w:rsidR="00614CD6" w:rsidRPr="00614CD6">
        <w:rPr>
          <w:rStyle w:val="a9"/>
          <w:rFonts w:ascii="Times New Roman" w:hAnsi="Times New Roman"/>
          <w:i w:val="0"/>
          <w:sz w:val="28"/>
          <w:szCs w:val="28"/>
        </w:rPr>
        <w:t>едином счете</w:t>
      </w:r>
      <w:r w:rsidR="00614CD6" w:rsidRPr="00614CD6">
        <w:rPr>
          <w:rFonts w:ascii="Times New Roman" w:hAnsi="Times New Roman"/>
          <w:sz w:val="28"/>
          <w:szCs w:val="28"/>
        </w:rPr>
        <w:t xml:space="preserve"> бюджета Селявинского сельского поселения, а также </w:t>
      </w:r>
      <w:r w:rsidR="00614CD6" w:rsidRPr="00614CD6">
        <w:rPr>
          <w:rStyle w:val="a9"/>
          <w:rFonts w:ascii="Times New Roman" w:hAnsi="Times New Roman"/>
          <w:i w:val="0"/>
          <w:sz w:val="28"/>
          <w:szCs w:val="28"/>
        </w:rPr>
        <w:t>в целях предоставления бюджетных кредитов бюджету Селявинского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r w:rsidR="00614CD6">
        <w:rPr>
          <w:rFonts w:ascii="Times New Roman" w:hAnsi="Times New Roman"/>
          <w:spacing w:val="2"/>
          <w:sz w:val="28"/>
          <w:szCs w:val="28"/>
        </w:rPr>
        <w:t xml:space="preserve"> </w:t>
      </w:r>
      <w:r w:rsidR="00614CD6" w:rsidRPr="00614CD6">
        <w:rPr>
          <w:rFonts w:ascii="Times New Roman" w:hAnsi="Times New Roman"/>
          <w:i/>
          <w:spacing w:val="2"/>
          <w:sz w:val="28"/>
          <w:szCs w:val="28"/>
        </w:rPr>
        <w:t>(в ред. решения от 15.03.2022 № 75).</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614CD6">
        <w:rPr>
          <w:rFonts w:ascii="Times New Roman" w:hAnsi="Times New Roman"/>
          <w:spacing w:val="2"/>
          <w:sz w:val="28"/>
          <w:szCs w:val="28"/>
        </w:rPr>
        <w:t>4. Муниципальные внешние заимствования</w:t>
      </w:r>
      <w:r w:rsidRPr="00956077">
        <w:rPr>
          <w:rFonts w:ascii="Times New Roman" w:hAnsi="Times New Roman"/>
          <w:spacing w:val="2"/>
          <w:sz w:val="28"/>
          <w:szCs w:val="28"/>
        </w:rPr>
        <w:t xml:space="preserve">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Право осуществления муниципальных заимствований от имени Селявинского сельского поселения в соответствии с Бюджетным кодексом Российской Федерации и  принадлежит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6. Предельный объем заимствований Селявинского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Программа муниципальных внутренних заимствований Селявинского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внутренних заимствований Селявинского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внешних заимствований Селявинского сельского поселения на очередной финансовый год и плановый период представляет собой перечень бюджетных кредитов, привлекаемых в бюджет Селявинского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внешних заимствований Селявинского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30. Отражение в бюджете Селявинского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Отражение в бюджете Селявинского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Порядок, условия предоставления и исполнения муниципальных гарантий Селявинского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32. Программа муниципальных гарантий Селявинского сельского поселения  в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гарантий Селявинского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33. Программа муниципальных гарантий Селявинского сельского поселения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гарантий Селявинского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муниципальных ценных бумаг Селявинского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125D5D" w:rsidRDefault="00125D5D" w:rsidP="00125D5D">
      <w:pPr>
        <w:ind w:firstLine="708"/>
        <w:jc w:val="both"/>
        <w:textAlignment w:val="baseline"/>
        <w:rPr>
          <w:rFonts w:ascii="Times New Roman" w:hAnsi="Times New Roman"/>
          <w:spacing w:val="2"/>
          <w:sz w:val="28"/>
          <w:szCs w:val="28"/>
        </w:rPr>
      </w:pPr>
      <w:r>
        <w:rPr>
          <w:rFonts w:ascii="Times New Roman" w:hAnsi="Times New Roman"/>
          <w:spacing w:val="2"/>
          <w:sz w:val="28"/>
          <w:szCs w:val="28"/>
        </w:rPr>
        <w:t>(</w:t>
      </w:r>
      <w:r w:rsidRPr="00125D5D">
        <w:rPr>
          <w:rFonts w:ascii="Times New Roman" w:hAnsi="Times New Roman"/>
          <w:i/>
          <w:spacing w:val="2"/>
          <w:sz w:val="28"/>
          <w:szCs w:val="28"/>
        </w:rPr>
        <w:t>ст. 34 в редакции решения от 12.03.2021 № 3</w:t>
      </w:r>
      <w:r>
        <w:rPr>
          <w:rFonts w:ascii="Times New Roman" w:hAnsi="Times New Roman"/>
          <w:spacing w:val="2"/>
          <w:sz w:val="28"/>
          <w:szCs w:val="28"/>
        </w:rPr>
        <w:t>4)</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Раздел 4. Порядок составления проекта бюджета Селявинского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Проект бюджета Селявинского сельского поселения составляется на основе прогноза социально-экономического развития Селявинского сельского поселения в целях финансового обеспечения расходных обязательств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В соответствии с соглашением по передаче полномочий непосредственное составление проекта бюджета Селявинского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В целях своевременного и качественного составления проекта бюджета Селявинского сельского поселения централизованная бухгалтерия имеет право получать необходимые сведения от администрации Селявинского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Проект бюджета Селявинского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В случае снижения в соответствии с ожидаемыми итогами социально-экономического развития Селявинского сельского поселения в текущем финансовом году прогнозируемого на текущий финансовый год общего объема доходов бюджета Селявинского сельского поселения более чем на 15 процентов по сравнению с объемом указанных доходов, предусмотренным решением о бюджете Селявинского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При внесении Совет народных депутатов проекта решения о внесении изменений в решение о бюджете Селявинского сельского поселения на текущий финансовый год и плановый период, предусматривающего признание утратившими силу положений решения о бюджете Селявинского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Селявинского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Решение о бюджете Селявинского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7. Решение о бюджете Селявинского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Долгосрочное бюджетное планирование осуществляется путем формирования бюджетного прогноза Селявинского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Порядок разработки и утверждения, период действия, а также требования к составу и содержанию бюджетного прогноза Селявинского сельского поселения на долгосрочный период устанавливаются администрацией Селявинского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Селявинского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Селявинского сельского поселения одновременно с проектом решения о бюджете Селявинского сельского поселения на очередной финансовый </w:t>
      </w:r>
      <w:proofErr w:type="gramStart"/>
      <w:r w:rsidR="00125D5D" w:rsidRPr="00125D5D">
        <w:rPr>
          <w:rFonts w:ascii="Times New Roman" w:hAnsi="Times New Roman"/>
          <w:color w:val="000000"/>
          <w:sz w:val="28"/>
          <w:szCs w:val="28"/>
        </w:rPr>
        <w:t>год  и</w:t>
      </w:r>
      <w:proofErr w:type="gramEnd"/>
      <w:r w:rsidR="00125D5D" w:rsidRPr="00125D5D">
        <w:rPr>
          <w:rFonts w:ascii="Times New Roman" w:hAnsi="Times New Roman"/>
          <w:color w:val="000000"/>
          <w:sz w:val="28"/>
          <w:szCs w:val="28"/>
        </w:rPr>
        <w:t xml:space="preserve"> плановый период</w:t>
      </w:r>
      <w:r w:rsidR="00125D5D" w:rsidRPr="00125D5D">
        <w:rPr>
          <w:i/>
          <w:color w:val="000000"/>
          <w:sz w:val="28"/>
          <w:szCs w:val="28"/>
        </w:rPr>
        <w:t xml:space="preserve"> (в ред. решения от 12.03.2021 № 34)</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Селявинского сельского поселения на долгосрочный период </w:t>
      </w:r>
      <w:proofErr w:type="gramStart"/>
      <w:r w:rsidR="006F6190">
        <w:rPr>
          <w:rFonts w:ascii="Times New Roman" w:hAnsi="Times New Roman"/>
          <w:spacing w:val="2"/>
          <w:sz w:val="28"/>
          <w:szCs w:val="28"/>
        </w:rPr>
        <w:t xml:space="preserve">утверждается </w:t>
      </w:r>
      <w:r w:rsidRPr="00956077">
        <w:rPr>
          <w:rFonts w:ascii="Times New Roman" w:hAnsi="Times New Roman"/>
          <w:spacing w:val="2"/>
          <w:sz w:val="28"/>
          <w:szCs w:val="28"/>
        </w:rPr>
        <w:t xml:space="preserve"> администрацией</w:t>
      </w:r>
      <w:proofErr w:type="gramEnd"/>
      <w:r w:rsidRPr="00956077">
        <w:rPr>
          <w:rFonts w:ascii="Times New Roman" w:hAnsi="Times New Roman"/>
          <w:spacing w:val="2"/>
          <w:sz w:val="28"/>
          <w:szCs w:val="28"/>
        </w:rPr>
        <w:t xml:space="preserve"> Селявинского сельского поселения в срок, не превышающий двух месяцев со дня официального опубликования решения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Селявинского сельского поселения </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Составление проекта бюджета Селявинского сельского поселения основывается на:</w:t>
      </w:r>
    </w:p>
    <w:p w:rsidR="00C62EE3" w:rsidRPr="00C62EE3" w:rsidRDefault="00C62EE3" w:rsidP="007B3465">
      <w:pPr>
        <w:spacing w:line="315" w:lineRule="atLeast"/>
        <w:ind w:firstLine="708"/>
        <w:jc w:val="both"/>
        <w:textAlignment w:val="baseline"/>
        <w:rPr>
          <w:rFonts w:ascii="Times New Roman" w:hAnsi="Times New Roman"/>
          <w:spacing w:val="2"/>
          <w:sz w:val="28"/>
          <w:szCs w:val="28"/>
        </w:rPr>
      </w:pPr>
      <w:r w:rsidRPr="00C62EE3">
        <w:rPr>
          <w:rFonts w:ascii="Times New Roman" w:hAnsi="Times New Roman"/>
          <w:spacing w:val="2"/>
          <w:sz w:val="28"/>
          <w:szCs w:val="28"/>
        </w:rPr>
        <w:t xml:space="preserve">- </w:t>
      </w:r>
      <w:r w:rsidRPr="00C62EE3">
        <w:rPr>
          <w:rFonts w:ascii="Times New Roman" w:hAnsi="Times New Roman"/>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C62EE3">
        <w:rPr>
          <w:rFonts w:ascii="Times New Roman" w:hAnsi="Times New Roman"/>
          <w:color w:val="000000"/>
          <w:sz w:val="28"/>
          <w:szCs w:val="28"/>
        </w:rPr>
        <w:t xml:space="preserve"> </w:t>
      </w:r>
      <w:r w:rsidRPr="00C62EE3">
        <w:rPr>
          <w:rFonts w:ascii="Times New Roman" w:hAnsi="Times New Roman"/>
          <w:i/>
          <w:color w:val="000000"/>
          <w:sz w:val="28"/>
          <w:szCs w:val="28"/>
        </w:rPr>
        <w:t>(абзац введен решением от 25.03.2022 № 75)</w:t>
      </w:r>
      <w:r w:rsidRPr="00C62EE3">
        <w:rPr>
          <w:rFonts w:ascii="Times New Roman" w:hAnsi="Times New Roman"/>
          <w:color w:val="000000"/>
          <w:sz w:val="28"/>
          <w:szCs w:val="28"/>
        </w:rPr>
        <w:t>;</w:t>
      </w:r>
    </w:p>
    <w:p w:rsidR="007B3465" w:rsidRPr="00C62EE3" w:rsidRDefault="007B3465" w:rsidP="007B3465">
      <w:pPr>
        <w:spacing w:line="315" w:lineRule="atLeast"/>
        <w:ind w:firstLine="708"/>
        <w:jc w:val="both"/>
        <w:textAlignment w:val="baseline"/>
        <w:rPr>
          <w:rFonts w:ascii="Times New Roman" w:hAnsi="Times New Roman"/>
          <w:spacing w:val="2"/>
          <w:sz w:val="28"/>
          <w:szCs w:val="28"/>
        </w:rPr>
      </w:pPr>
      <w:r w:rsidRPr="00C62EE3">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прогнозе социально-экономического развития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основных направлениях бюджетной и налоговой политики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муниципальных программах (проектах муниципальных программ, проектах изменений указанных программ)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бюджетном прогнозе (проекте бюджетного прогноза, проекте изменений бюджетного прогноза) Селявинского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Проект бюджета Селявинского сельского поселения на очередной финансовый год и плановый период составляется в порядке и в сроки, определяемые правовым актом администрации Селявинского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Прогноз социально-экономического развития Селявинского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Прогноз социально-экономического развития Селявинского сельского поселения ежегодно разрабатывается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Селявинского сельского поселения одобряется администрацией Селявинского сельского поселения одновременно с принятием решения о внесении проекта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Прогноз социально-экономического развития Селявинского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Селявинского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Изменение прогноза социально-экономического развития Селявинского сельского поселения в ходе составления или рассмотрения проекта бюджета Селявинского сельского поселения влечет за собой изменение основных характеристик проекта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Разработка прогноза социально-экономического развития Селявинского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7. В целях формирования бюджетного прогноза Селявинского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Селявинского сельского поселения на долгосрочный период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Прогнозирование доходов бюджета Селявинского сельского поселения</w:t>
      </w:r>
    </w:p>
    <w:p w:rsidR="00125D5D" w:rsidRPr="00125D5D" w:rsidRDefault="00125D5D" w:rsidP="00125D5D">
      <w:pPr>
        <w:pStyle w:val="a3"/>
        <w:ind w:firstLine="708"/>
        <w:jc w:val="both"/>
        <w:rPr>
          <w:sz w:val="28"/>
          <w:szCs w:val="28"/>
        </w:rPr>
      </w:pPr>
      <w:r w:rsidRPr="00125D5D">
        <w:rPr>
          <w:sz w:val="28"/>
          <w:szCs w:val="28"/>
        </w:rPr>
        <w:lastRenderedPageBreak/>
        <w:t>1. Доходы бюджета Селявинского сельского поселения прогнозируются на основе прогноза социально-экономического развития Селявинского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Селявинского сельского поселения, устанавливающих неналоговые доходы бюджета Селявинского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Pr="00125D5D">
        <w:rPr>
          <w:rFonts w:ascii="Times New Roman" w:hAnsi="Times New Roman"/>
          <w:sz w:val="28"/>
          <w:szCs w:val="28"/>
        </w:rPr>
        <w:t>Селявинского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Селявинского сельского поселения </w:t>
      </w:r>
      <w:r w:rsidRPr="00125D5D">
        <w:rPr>
          <w:rStyle w:val="a9"/>
          <w:rFonts w:ascii="Times New Roman" w:hAnsi="Times New Roman"/>
          <w:i w:val="0"/>
          <w:color w:val="000000"/>
          <w:sz w:val="28"/>
          <w:szCs w:val="28"/>
        </w:rPr>
        <w:t>и принятых после внесения проекта решения о бюджете Селявинского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Селявинского сельского поселения на </w:t>
      </w:r>
      <w:r w:rsidRPr="00125D5D">
        <w:rPr>
          <w:rStyle w:val="a9"/>
          <w:rFonts w:ascii="Times New Roman" w:hAnsi="Times New Roman"/>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r w:rsidRPr="00125D5D">
        <w:rPr>
          <w:rStyle w:val="a9"/>
          <w:rFonts w:ascii="Times New Roman" w:hAnsi="Times New Roman"/>
          <w:color w:val="000000"/>
          <w:sz w:val="28"/>
          <w:szCs w:val="28"/>
        </w:rPr>
        <w:t>(ст</w:t>
      </w:r>
      <w:r>
        <w:rPr>
          <w:rStyle w:val="a9"/>
          <w:rFonts w:ascii="Times New Roman" w:hAnsi="Times New Roman"/>
          <w:color w:val="000000"/>
          <w:sz w:val="28"/>
          <w:szCs w:val="28"/>
        </w:rPr>
        <w:t>.</w:t>
      </w:r>
      <w:r w:rsidRPr="00125D5D">
        <w:rPr>
          <w:rStyle w:val="a9"/>
          <w:rFonts w:ascii="Times New Roman" w:hAnsi="Times New Roman"/>
          <w:color w:val="000000"/>
          <w:sz w:val="28"/>
          <w:szCs w:val="28"/>
        </w:rPr>
        <w:t xml:space="preserve"> 39 в ред. решения от 12.03.2021 № 34)</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Селявинского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Планирование бюджетных ассигнований бюджета Селявинского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Перечень налоговых расходов Селявинского сельского поселения  формируется в порядке, установленном администрацией Селявинского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2. Оценка налоговых расходов Селявинского сельского поселения  осуществляется ежегодно в порядке, установленном администрацией Селявинского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Результаты указанной оценки учитываются при формировании основных направлений бюджетной и налоговой политики Селявинского сельского поселения, а также при проведении оценки эффективности реализации муниципальных программ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Муниципальные программы Селявинского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бюджете Селявинского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Селявинского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Решение о бюджете Селявинского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Правом правотворческой инициативы в Совете народных депутатов при принятии решения о бюджете Селявинского сельского поселения обладают депутаты Совета народных депутатов, глава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 решении о бюджете Селявинского сельского поселения должны содержаться основные характеристики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доходов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расходов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дефицит (профицит)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Решением о бюджете Селявинского сельского поселения утверждаются:</w:t>
      </w:r>
    </w:p>
    <w:p w:rsidR="007B3465" w:rsidRPr="00C62EE3" w:rsidRDefault="007B3465" w:rsidP="007B3465">
      <w:pPr>
        <w:spacing w:line="315" w:lineRule="atLeast"/>
        <w:ind w:firstLine="708"/>
        <w:jc w:val="both"/>
        <w:textAlignment w:val="baseline"/>
        <w:rPr>
          <w:rFonts w:ascii="Times New Roman" w:hAnsi="Times New Roman"/>
          <w:spacing w:val="2"/>
          <w:sz w:val="28"/>
          <w:szCs w:val="28"/>
        </w:rPr>
      </w:pPr>
      <w:r w:rsidRPr="00C62EE3">
        <w:rPr>
          <w:rFonts w:ascii="Times New Roman" w:hAnsi="Times New Roman"/>
          <w:spacing w:val="2"/>
          <w:sz w:val="28"/>
          <w:szCs w:val="28"/>
        </w:rPr>
        <w:t xml:space="preserve">- </w:t>
      </w:r>
      <w:r w:rsidR="00C62EE3" w:rsidRPr="00C62EE3">
        <w:rPr>
          <w:rFonts w:ascii="Times New Roman" w:hAnsi="Times New Roman"/>
          <w:sz w:val="28"/>
          <w:szCs w:val="28"/>
        </w:rPr>
        <w:t xml:space="preserve">перечень главных администраторов доходов бюджета Селявинского сельского поселения </w:t>
      </w:r>
      <w:r w:rsidR="00C62EE3" w:rsidRPr="00C62EE3">
        <w:rPr>
          <w:rStyle w:val="a9"/>
          <w:rFonts w:ascii="Times New Roman" w:hAnsi="Times New Roman"/>
          <w:i w:val="0"/>
          <w:sz w:val="28"/>
          <w:szCs w:val="28"/>
        </w:rPr>
        <w:t>в случаях</w:t>
      </w:r>
      <w:r w:rsidR="00C62EE3" w:rsidRPr="00C62EE3">
        <w:rPr>
          <w:rStyle w:val="a9"/>
          <w:rFonts w:ascii="Times New Roman" w:hAnsi="Times New Roman"/>
          <w:sz w:val="28"/>
          <w:szCs w:val="28"/>
        </w:rPr>
        <w:t xml:space="preserve">, </w:t>
      </w:r>
      <w:r w:rsidR="00C62EE3" w:rsidRPr="00C62EE3">
        <w:rPr>
          <w:rStyle w:val="a9"/>
          <w:rFonts w:ascii="Times New Roman" w:hAnsi="Times New Roman"/>
          <w:i w:val="0"/>
          <w:sz w:val="28"/>
          <w:szCs w:val="28"/>
        </w:rPr>
        <w:t>предусмотренных статьей 160.1 Бюджетного кодекса Российской Федерации</w:t>
      </w:r>
      <w:r w:rsidR="00C62EE3" w:rsidRPr="00C62EE3">
        <w:rPr>
          <w:rStyle w:val="a9"/>
          <w:rFonts w:ascii="Times New Roman" w:hAnsi="Times New Roman"/>
          <w:i w:val="0"/>
          <w:sz w:val="28"/>
          <w:szCs w:val="28"/>
        </w:rPr>
        <w:t xml:space="preserve"> </w:t>
      </w:r>
      <w:r w:rsidR="00C62EE3" w:rsidRPr="00C62EE3">
        <w:rPr>
          <w:rStyle w:val="a9"/>
          <w:rFonts w:ascii="Times New Roman" w:hAnsi="Times New Roman"/>
          <w:sz w:val="28"/>
          <w:szCs w:val="28"/>
        </w:rPr>
        <w:t>(в ред. решения от 25.03.202 № 75)</w:t>
      </w:r>
      <w:r w:rsidRPr="00C62EE3">
        <w:rPr>
          <w:rFonts w:ascii="Times New Roman" w:hAnsi="Times New Roman"/>
          <w:spacing w:val="2"/>
          <w:sz w:val="28"/>
          <w:szCs w:val="28"/>
        </w:rPr>
        <w:t>;</w:t>
      </w:r>
    </w:p>
    <w:p w:rsidR="007B3465" w:rsidRPr="00C62EE3" w:rsidRDefault="007B3465" w:rsidP="007B3465">
      <w:pPr>
        <w:spacing w:line="315" w:lineRule="atLeast"/>
        <w:ind w:firstLine="708"/>
        <w:jc w:val="both"/>
        <w:textAlignment w:val="baseline"/>
        <w:rPr>
          <w:rFonts w:ascii="Times New Roman" w:hAnsi="Times New Roman"/>
          <w:spacing w:val="2"/>
          <w:sz w:val="28"/>
          <w:szCs w:val="28"/>
        </w:rPr>
      </w:pPr>
      <w:r w:rsidRPr="00C62EE3">
        <w:rPr>
          <w:rFonts w:ascii="Times New Roman" w:hAnsi="Times New Roman"/>
          <w:spacing w:val="2"/>
          <w:sz w:val="28"/>
          <w:szCs w:val="28"/>
        </w:rPr>
        <w:t xml:space="preserve">- </w:t>
      </w:r>
      <w:r w:rsidR="00C62EE3" w:rsidRPr="00C62EE3">
        <w:rPr>
          <w:rFonts w:ascii="Times New Roman" w:hAnsi="Times New Roman"/>
          <w:sz w:val="28"/>
          <w:szCs w:val="28"/>
        </w:rPr>
        <w:t xml:space="preserve">перечень главных администраторов источников финансирования дефицита бюджета Селявинского сельского поселения </w:t>
      </w:r>
      <w:r w:rsidR="00C62EE3" w:rsidRPr="00C62EE3">
        <w:rPr>
          <w:rStyle w:val="a9"/>
          <w:rFonts w:ascii="Times New Roman" w:hAnsi="Times New Roman"/>
          <w:i w:val="0"/>
          <w:sz w:val="28"/>
          <w:szCs w:val="28"/>
        </w:rPr>
        <w:t>в случаях, предусмотренных статьей 160.2 Бюджетного кодекса Российской Федерации</w:t>
      </w:r>
      <w:r w:rsidR="00C62EE3">
        <w:rPr>
          <w:rStyle w:val="a9"/>
          <w:rFonts w:ascii="Times New Roman" w:hAnsi="Times New Roman"/>
          <w:i w:val="0"/>
          <w:sz w:val="28"/>
          <w:szCs w:val="28"/>
        </w:rPr>
        <w:t xml:space="preserve"> </w:t>
      </w:r>
      <w:r w:rsidR="00C62EE3" w:rsidRPr="00C62EE3">
        <w:rPr>
          <w:rStyle w:val="a9"/>
          <w:rFonts w:ascii="Times New Roman" w:hAnsi="Times New Roman"/>
          <w:sz w:val="28"/>
          <w:szCs w:val="28"/>
        </w:rPr>
        <w:t>(в ред. от 25.03.2022 № 75)</w:t>
      </w:r>
      <w:r w:rsidR="00C62EE3" w:rsidRPr="00C62EE3">
        <w:rPr>
          <w:rStyle w:val="a9"/>
          <w:rFonts w:ascii="Times New Roman" w:hAnsi="Times New Roman"/>
          <w:i w:val="0"/>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ведомственная структура расходов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Селявинского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Селявинского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90581" w:rsidRDefault="007B3465" w:rsidP="007B3465">
      <w:pPr>
        <w:spacing w:line="315" w:lineRule="atLeast"/>
        <w:ind w:firstLine="708"/>
        <w:jc w:val="both"/>
        <w:textAlignment w:val="baseline"/>
        <w:rPr>
          <w:rFonts w:ascii="Times New Roman" w:hAnsi="Times New Roman"/>
          <w:i/>
          <w:spacing w:val="2"/>
          <w:sz w:val="28"/>
          <w:szCs w:val="28"/>
        </w:rPr>
      </w:pPr>
      <w:r w:rsidRPr="00956077">
        <w:rPr>
          <w:rFonts w:ascii="Times New Roman" w:hAnsi="Times New Roman"/>
          <w:spacing w:val="2"/>
          <w:sz w:val="28"/>
          <w:szCs w:val="28"/>
        </w:rPr>
        <w:t xml:space="preserve">- </w:t>
      </w:r>
      <w:r w:rsidR="00590581" w:rsidRPr="00590581">
        <w:rPr>
          <w:rFonts w:ascii="Times New Roman" w:hAnsi="Times New Roman"/>
          <w:sz w:val="28"/>
          <w:szCs w:val="28"/>
        </w:rPr>
        <w:t>источники финансирования дефицита бюджета Селявинского сельского поселения на очередной финансовый год и плановый период</w:t>
      </w:r>
      <w:r w:rsidR="00590581">
        <w:rPr>
          <w:sz w:val="28"/>
          <w:szCs w:val="28"/>
        </w:rPr>
        <w:t xml:space="preserve"> </w:t>
      </w:r>
      <w:r w:rsidR="00590581" w:rsidRPr="00590581">
        <w:rPr>
          <w:rFonts w:ascii="Times New Roman" w:hAnsi="Times New Roman"/>
          <w:i/>
          <w:sz w:val="28"/>
          <w:szCs w:val="28"/>
        </w:rPr>
        <w:t>(в ред. от 25.03.2022 № 75)</w:t>
      </w:r>
      <w:r w:rsidRPr="00590581">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w:t>
      </w:r>
      <w:r w:rsidRPr="00956077">
        <w:rPr>
          <w:rFonts w:ascii="Times New Roman" w:hAnsi="Times New Roman"/>
          <w:spacing w:val="2"/>
          <w:sz w:val="28"/>
          <w:szCs w:val="28"/>
        </w:rPr>
        <w:lastRenderedPageBreak/>
        <w:t>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Проект решения о бюджете Селявинского сельского поселения утверждается путем изменения параметров планового периода утвержденного бюджета Селявинского сельского поселения и добавления к ним параметров второго года планового периода проекта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Изменение параметров планового периода бюджета Селявинского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Решением о бюджете Селявинского сельского поселения может быть предусмотрено использование доходов бюджета Селявинского сельского поселения по отдельным видам (подвидам) неналоговых доходов, предлагаемых к введению (отражению в бюджете Селявинского сельского поселения) начиная с очередного финансового года, на цели, установленные решением о бюджете Селявинского сельского поселения, сверх соответствующих бюджетных ассигнований и (или) общего объема расходов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Селявинского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Одновременно с проектом решения о бюджете Селявинского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основные направления бюджетной и налоговой политики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Селявинского сельского поселения  за истекший период текущего </w:t>
      </w:r>
      <w:r w:rsidRPr="00956077">
        <w:rPr>
          <w:rFonts w:ascii="Times New Roman" w:hAnsi="Times New Roman"/>
          <w:spacing w:val="2"/>
          <w:sz w:val="28"/>
          <w:szCs w:val="28"/>
        </w:rPr>
        <w:lastRenderedPageBreak/>
        <w:t>финансового года и ожидаемые итоги социально-экономического развития Селявинского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прогноз социально-экономического развития Селявинского сельского поселения, одобренный администрацией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прогноз основных характеристик бюджета Селявинского сельского поселения (общий объем доходов, общий объем расходов, дефицит (профицит) бюджета Селявинского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проекту бюджета Селявинского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паспорта (проекты изменений в паспорта) муниципальных программ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оценка ожидаемого исполнения бюджета Селявинского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реестр источников доходов бюджета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00125D5D">
        <w:rPr>
          <w:rFonts w:ascii="Times New Roman" w:hAnsi="Times New Roman"/>
          <w:spacing w:val="2"/>
          <w:sz w:val="28"/>
          <w:szCs w:val="28"/>
        </w:rPr>
        <w:t xml:space="preserve"> (</w:t>
      </w:r>
      <w:r w:rsidR="00125D5D" w:rsidRPr="00125D5D">
        <w:rPr>
          <w:rFonts w:ascii="Times New Roman" w:hAnsi="Times New Roman"/>
          <w:i/>
          <w:spacing w:val="2"/>
          <w:sz w:val="28"/>
          <w:szCs w:val="28"/>
        </w:rPr>
        <w:t>в ред. решения от 12.03.2021 № 34</w:t>
      </w:r>
      <w:r w:rsid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Внесение проекта решения о бюджете Селявинского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Одновременно с внесением проекта решения о бюджете Селявинского сельского поселения Совет народных депутатов администрация Селявинского сельского поселения готовит правовой акт о назначении публичных слушаний по проекту бюджета Селявинского сельского поселения на очередной финансовый год и плановый период, который подлежит официальному опубликованию одновременно с проектом бюджета Селявинского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3. По результатам публичных слушаний по проекту бюджета Селявинского сельского поселения рабочий орган администрации Селявинского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публикуется в газете «Селявинский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 течение 5 рабочих дней с момента внесения проекта решения о бюджете Селявинского сельского поселения Совет народных депутатов, председатель Совета народных депутатов организует работу по рассмотрению проекта решения о бюджете Селявинского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Селявинского сельского поселения и направляет проект решения о бюджете Селявинского сельского поселения, сводное заключение Комиссии, а также другие документы и материалы, внесенные Совет народных депутатов главой Селявинского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В случае внесения предложений по увеличению доходной части бюджета Селявинского сельского поселения или изменению расходной части бюджета Селявинского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Селявинского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Глава Селявинского сельского поселения организует доработку проекта решения о бюджете Селявинского сельского поселения и вносит уточненный проект решения о бюджете Селявинского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6. Постоянные комиссии Совета народных депутатов и Контрольно-счетная палата рассматривают доработанный проект решения о бюджете Селявинского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7. Комиссия в течение 5 рабочих дней готовит сводное заключение по проекту решения о бюджете Селявинского сельского поселения, а также проект решения Совета народных депутатов о принятии проекта решения о бюджете Селявинского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8. В случае принятия уточненного проекта решения о бюджете Селявинского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Селявинского сельского поселения и направляет проект решения о бюджете Селявинского сельского поселения, сводное заключение Комиссии, а также другие документы и материалы, внесенные Совет народных депутатов главой Селявинского сельского поселения, депутатам Совета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9. В случае отклонения уточненного проекта решения о бюджете Селявинского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10. Согласительная комиссия в течение 5 рабочих дней со дня принятия решения об отклонении проекта решения о бюджете Селявинского сельского поселения вырабатывает согласованный вариант проекта бюджета Селявинского сельского поселения и передает его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11. Глава Селявинского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Селявинского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12. Совет Совета народных депутатов включает согласованный проект решения о бюджете Селявинского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Селявинского сельского поселения Совет народных </w:t>
      </w:r>
      <w:proofErr w:type="gramStart"/>
      <w:r w:rsidRPr="00956077">
        <w:rPr>
          <w:rFonts w:ascii="Times New Roman" w:hAnsi="Times New Roman"/>
          <w:spacing w:val="2"/>
          <w:sz w:val="28"/>
          <w:szCs w:val="28"/>
        </w:rPr>
        <w:t>депутатов  заслушивает</w:t>
      </w:r>
      <w:proofErr w:type="gramEnd"/>
      <w:r w:rsidRPr="00956077">
        <w:rPr>
          <w:rFonts w:ascii="Times New Roman" w:hAnsi="Times New Roman"/>
          <w:spacing w:val="2"/>
          <w:sz w:val="28"/>
          <w:szCs w:val="28"/>
        </w:rPr>
        <w:t xml:space="preserve"> доклад главы Селявинского сельского поселения и обсуждает его концепцию и прогноз </w:t>
      </w:r>
      <w:r w:rsidRPr="00956077">
        <w:rPr>
          <w:rFonts w:ascii="Times New Roman" w:hAnsi="Times New Roman"/>
          <w:spacing w:val="2"/>
          <w:sz w:val="28"/>
          <w:szCs w:val="28"/>
        </w:rPr>
        <w:lastRenderedPageBreak/>
        <w:t>социально-экономического развития Селявинского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14. После принятия проекта решения о бюджете Селявинского сельского поселения текст решения о бюджете Селявинского сельского поселения направляется главе Селявинского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15. Решение о бюджете Селявинского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случае если решение о бюджете Селявинского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50. Внесение изменений в решение о бюджете Селявинского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Внесение изменений в решение о бюджете Селявинского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Селявинского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Исполнение бюджета Селявинского сельского поселения обеспечивается администрацией Селявинского сельского поселения. Организация исполнения бюджета Селявинского сельского поселения возлагается на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Исполнение бюджета Селявинского сельского поселения организуется на основе сводной бюджетной росписи бюджета Селявинского сельского поселения и кассового плана бюджета Селявинского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Селявинского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 xml:space="preserve"> </w:t>
      </w:r>
      <w:r w:rsidR="00125D5D" w:rsidRPr="00125D5D">
        <w:rPr>
          <w:rFonts w:ascii="Times New Roman" w:hAnsi="Times New Roman"/>
          <w:i/>
          <w:spacing w:val="2"/>
          <w:sz w:val="28"/>
          <w:szCs w:val="28"/>
        </w:rPr>
        <w:t>(в ред. решения от 12.03.2021 № 34)</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lastRenderedPageBreak/>
        <w:t xml:space="preserve">4. </w:t>
      </w:r>
      <w:r w:rsidR="00866F1B" w:rsidRPr="00866F1B">
        <w:rPr>
          <w:rStyle w:val="a9"/>
          <w:rFonts w:ascii="Times New Roman" w:hAnsi="Times New Roman"/>
          <w:i w:val="0"/>
          <w:color w:val="000000"/>
          <w:sz w:val="28"/>
          <w:szCs w:val="28"/>
        </w:rPr>
        <w:t>Казначейское обслуживание исполнения бюджета Селявинского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на едином счете бюджета Селявинского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00866F1B">
        <w:rPr>
          <w:rStyle w:val="a9"/>
          <w:rFonts w:ascii="Times New Roman" w:hAnsi="Times New Roman"/>
          <w:i w:val="0"/>
          <w:color w:val="000000"/>
          <w:sz w:val="28"/>
          <w:szCs w:val="28"/>
        </w:rPr>
        <w:t xml:space="preserve"> </w:t>
      </w:r>
      <w:r w:rsidR="00866F1B" w:rsidRPr="00125D5D">
        <w:rPr>
          <w:rFonts w:ascii="Times New Roman" w:hAnsi="Times New Roman"/>
          <w:i/>
          <w:spacing w:val="2"/>
          <w:sz w:val="28"/>
          <w:szCs w:val="28"/>
        </w:rPr>
        <w:t>(в ред. решения от 12.03.2021 № 34)</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Селявинского сельского поселения, осуществляет платежи от имени получателей средств бюджета Селявинского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Селявинского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 xml:space="preserve"> </w:t>
      </w:r>
      <w:r w:rsidRPr="00866F1B">
        <w:rPr>
          <w:rStyle w:val="a9"/>
          <w:rFonts w:ascii="Times New Roman" w:hAnsi="Times New Roman"/>
          <w:color w:val="000000"/>
          <w:sz w:val="28"/>
          <w:szCs w:val="28"/>
        </w:rPr>
        <w:t>(ч. 6 введена решением от 12.03.2021 № 34)</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52. Исполнение бюджета Селявинского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Исполнение бюджета Селявинского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Селявинского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главой Селявинского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сводной бюджетной росписи бюджета Селявинского сельского поселения должны соответствовать решению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Селявинского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сводную бюджетную роспись бюджета Селявинского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главы Селявинского сельского поселения</w:t>
      </w:r>
      <w:r w:rsidRPr="00956077">
        <w:rPr>
          <w:rFonts w:ascii="Times New Roman" w:hAnsi="Times New Roman"/>
          <w:spacing w:val="2"/>
          <w:sz w:val="28"/>
          <w:szCs w:val="28"/>
        </w:rPr>
        <w:t xml:space="preserve"> без внесения изменений в решение о бюджете Селявинского сельского поселения в случаях, </w:t>
      </w:r>
      <w:r w:rsidRPr="00956077">
        <w:rPr>
          <w:rFonts w:ascii="Times New Roman" w:hAnsi="Times New Roman"/>
          <w:spacing w:val="2"/>
          <w:sz w:val="28"/>
          <w:szCs w:val="28"/>
        </w:rPr>
        <w:lastRenderedPageBreak/>
        <w:t>установленных статьей 217 Бюджетного кодекса Российской Федерации, и по дополнительным основаниям, предусмотренным решением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При изменении показателей сводной бюджетной росписи бюджета Селявинского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Селявинского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Порядком составления и ведения сводной бюджетной росписи бюджета Селявинского сельского поселения предусматривается утверждение показателей сводной бюджетной росписи и лимитов бюджетных обязательств бюджета Селявинского сельского поселения по главным распорядителям средств бюджета Селявинского сельского поселения,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Порядком составления и ведения сводной бюджетной росписи бюджета Селявинского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Селявинского сельского поселения, главных распорядителей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Утвержденные показатели сводной бюджетной росписи бюджета Селявинского сельского поселения по расходам доводятся до главных распорядителей средств бюджета Селявинского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Порядком составления и ведения сводной бюджетной росписи бюджета Селявинского сельского поселения могут устанавливаться предельные сроки внесения изменений в сводную бюджетную роспись бюджета Селявинского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В сводную бюджетную роспись бюджета Селявинского сельского поселения включаются бюджетные ассигнования по источникам финансирования дефицита бюджета Селявинского сельского поселения, кроме операций по управлению остатками средств на едином счете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lastRenderedPageBreak/>
        <w:t>Статья 54. Кассовый план бюджета Селявинского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Селявинского сельского поселения понимается прогноз поступлений в бюджет Селявинского сельского поселения и </w:t>
      </w:r>
      <w:r w:rsidRPr="00866F1B">
        <w:rPr>
          <w:rStyle w:val="a9"/>
          <w:i w:val="0"/>
          <w:color w:val="000000"/>
          <w:sz w:val="28"/>
          <w:szCs w:val="28"/>
        </w:rPr>
        <w:t>перечислений</w:t>
      </w:r>
      <w:r w:rsidRPr="00866F1B">
        <w:rPr>
          <w:sz w:val="28"/>
          <w:szCs w:val="28"/>
        </w:rPr>
        <w:t xml:space="preserve"> из бюджета Селявинского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Селявинского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2. Администрация Селявинского сельского поселения устанавливает порядок составления и ведения кассового плана бюджета Селявинского сельского поселения, а также состав и сроки представления главными распорядителями средств бюджета Селявинского сельского поселения, главными администраторами доходов бюджета Селявинского сельского поселения, главными администраторами источников финансирования дефицита бюджета Селявинского сельского поселения, необходимых для составления и ведения кассового плана бюджета Селявинского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Составление и ведение кассового плана бюджета Селявинского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r w:rsidRPr="00866F1B">
        <w:rPr>
          <w:rFonts w:ascii="Times New Roman" w:hAnsi="Times New Roman"/>
          <w:i/>
          <w:sz w:val="28"/>
          <w:szCs w:val="28"/>
        </w:rPr>
        <w:t>(ст. 54 в ред. решения от 12.03.2021 № 34)</w:t>
      </w: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55. Исполнение бюджета Селявинского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Селявинского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ind w:firstLine="708"/>
        <w:jc w:val="both"/>
        <w:rPr>
          <w:rStyle w:val="a9"/>
          <w:b/>
          <w:i w:val="0"/>
          <w:color w:val="000000"/>
          <w:sz w:val="28"/>
          <w:szCs w:val="28"/>
        </w:rPr>
      </w:pPr>
      <w:r w:rsidRPr="00866F1B">
        <w:rPr>
          <w:rStyle w:val="s106"/>
          <w:b/>
          <w:iCs/>
          <w:color w:val="000000"/>
          <w:sz w:val="28"/>
          <w:szCs w:val="28"/>
        </w:rPr>
        <w:t>Статья 55.1.</w:t>
      </w:r>
      <w:r w:rsidRPr="00866F1B">
        <w:rPr>
          <w:rStyle w:val="a9"/>
          <w:b/>
          <w:i w:val="0"/>
          <w:color w:val="000000"/>
          <w:sz w:val="28"/>
          <w:szCs w:val="28"/>
        </w:rPr>
        <w:t xml:space="preserve"> Казначейское обслуживание исполнения бюджета Селявинского сельского поселения</w:t>
      </w:r>
    </w:p>
    <w:p w:rsidR="00866F1B" w:rsidRPr="00CF0043" w:rsidRDefault="00866F1B" w:rsidP="00CF0043">
      <w:pPr>
        <w:pStyle w:val="a3"/>
        <w:jc w:val="both"/>
        <w:rPr>
          <w:rStyle w:val="a9"/>
          <w:b/>
          <w:i w:val="0"/>
          <w:color w:val="000000"/>
          <w:sz w:val="28"/>
          <w:szCs w:val="28"/>
        </w:rPr>
      </w:pPr>
    </w:p>
    <w:p w:rsidR="00CF0043" w:rsidRPr="00CF0043" w:rsidRDefault="00CF0043" w:rsidP="00CF0043">
      <w:pPr>
        <w:pStyle w:val="a3"/>
        <w:ind w:firstLine="708"/>
        <w:jc w:val="both"/>
        <w:rPr>
          <w:sz w:val="28"/>
          <w:szCs w:val="28"/>
        </w:rPr>
      </w:pPr>
      <w:r w:rsidRPr="00CF0043">
        <w:rPr>
          <w:sz w:val="28"/>
          <w:szCs w:val="28"/>
        </w:rPr>
        <w:t>Для казначейского обслуживания исполнения бюджета Селявинского сельского поселения в Управлении Федерального казначейства по Воронежской области открываются следующие виды казначейских счетов:</w:t>
      </w:r>
    </w:p>
    <w:p w:rsidR="00CF0043" w:rsidRPr="00CF0043" w:rsidRDefault="00CF0043" w:rsidP="00CF0043">
      <w:pPr>
        <w:pStyle w:val="a3"/>
        <w:ind w:firstLine="708"/>
        <w:jc w:val="both"/>
        <w:rPr>
          <w:sz w:val="28"/>
          <w:szCs w:val="28"/>
        </w:rPr>
      </w:pPr>
      <w:r w:rsidRPr="00CF0043">
        <w:rPr>
          <w:sz w:val="28"/>
          <w:szCs w:val="28"/>
        </w:rPr>
        <w:t>- единый счет бюджета Селявинского сельского поселения;</w:t>
      </w:r>
    </w:p>
    <w:p w:rsidR="00CF0043" w:rsidRPr="00CF0043" w:rsidRDefault="00CF0043" w:rsidP="00CF0043">
      <w:pPr>
        <w:pStyle w:val="a3"/>
        <w:ind w:firstLine="708"/>
        <w:jc w:val="both"/>
        <w:rPr>
          <w:sz w:val="28"/>
          <w:szCs w:val="28"/>
        </w:rPr>
      </w:pPr>
      <w:r w:rsidRPr="00CF0043">
        <w:rPr>
          <w:sz w:val="28"/>
          <w:szCs w:val="28"/>
        </w:rPr>
        <w:t>- казначейский счет для осуществления и отражения операций по учету и распределению поступлений;</w:t>
      </w:r>
    </w:p>
    <w:p w:rsidR="00CF0043" w:rsidRPr="00CF0043" w:rsidRDefault="00CF0043" w:rsidP="00CF0043">
      <w:pPr>
        <w:pStyle w:val="a3"/>
        <w:ind w:firstLine="708"/>
        <w:jc w:val="both"/>
        <w:rPr>
          <w:sz w:val="28"/>
          <w:szCs w:val="28"/>
        </w:rPr>
      </w:pPr>
      <w:r w:rsidRPr="00CF0043">
        <w:rPr>
          <w:sz w:val="28"/>
          <w:szCs w:val="28"/>
        </w:rPr>
        <w:t>- казначейский счет для осуществления и отражения операций с денежными средствами, поступающими во временное распоряжение;</w:t>
      </w:r>
    </w:p>
    <w:p w:rsidR="00CF0043" w:rsidRPr="00CF0043" w:rsidRDefault="00CF0043" w:rsidP="00CF0043">
      <w:pPr>
        <w:pStyle w:val="a3"/>
        <w:ind w:firstLine="708"/>
        <w:jc w:val="both"/>
        <w:rPr>
          <w:rStyle w:val="a9"/>
          <w:i w:val="0"/>
          <w:color w:val="000000"/>
          <w:sz w:val="28"/>
          <w:szCs w:val="28"/>
        </w:rPr>
      </w:pPr>
      <w:r w:rsidRPr="00CF0043">
        <w:rPr>
          <w:sz w:val="28"/>
          <w:szCs w:val="28"/>
        </w:rPr>
        <w:t>- казначейский счет для осуществления и отражения операций с денежными средствами бюджетных и автономных учреждений</w:t>
      </w:r>
      <w:r w:rsidRPr="00CF0043">
        <w:rPr>
          <w:rStyle w:val="a9"/>
          <w:i w:val="0"/>
          <w:color w:val="000000"/>
          <w:sz w:val="28"/>
          <w:szCs w:val="28"/>
        </w:rPr>
        <w:t>;</w:t>
      </w:r>
    </w:p>
    <w:p w:rsidR="00CF0043" w:rsidRPr="00CF0043" w:rsidRDefault="00CF0043" w:rsidP="00CF0043">
      <w:pPr>
        <w:pStyle w:val="a3"/>
        <w:ind w:firstLine="708"/>
        <w:jc w:val="both"/>
        <w:rPr>
          <w:sz w:val="28"/>
          <w:szCs w:val="28"/>
        </w:rPr>
      </w:pPr>
      <w:r w:rsidRPr="00CF0043">
        <w:rPr>
          <w:sz w:val="28"/>
          <w:szCs w:val="28"/>
        </w:rPr>
        <w:lastRenderedPageBreak/>
        <w:t>- казначейский счет для осуществления и отражения операций с денежными средствами получателей средств из бюджета Селявинского сельского поселения;</w:t>
      </w:r>
    </w:p>
    <w:p w:rsidR="00CF0043" w:rsidRPr="00CF0043" w:rsidRDefault="00CF0043" w:rsidP="00CF0043">
      <w:pPr>
        <w:pStyle w:val="a3"/>
        <w:ind w:firstLine="708"/>
        <w:jc w:val="both"/>
        <w:rPr>
          <w:sz w:val="28"/>
          <w:szCs w:val="28"/>
        </w:rPr>
      </w:pPr>
      <w:r w:rsidRPr="00CF0043">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CF0043">
        <w:rPr>
          <w:sz w:val="28"/>
          <w:szCs w:val="28"/>
        </w:rPr>
        <w:t>.</w:t>
      </w:r>
    </w:p>
    <w:p w:rsidR="00CF0043" w:rsidRPr="00CF0043" w:rsidRDefault="00CF0043" w:rsidP="00CF0043">
      <w:pPr>
        <w:pStyle w:val="a3"/>
        <w:ind w:firstLine="708"/>
        <w:jc w:val="both"/>
        <w:rPr>
          <w:sz w:val="28"/>
          <w:szCs w:val="28"/>
        </w:rPr>
      </w:pPr>
      <w:r w:rsidRPr="00CF0043">
        <w:rPr>
          <w:sz w:val="28"/>
          <w:szCs w:val="28"/>
        </w:rPr>
        <w:t>На казначейских счетах учитываются денежные средства бюджета Селявинского сельского поселения, денежные средства, поступающие во временное распоряжение получателей бюджетных средств</w:t>
      </w:r>
      <w:r w:rsidRPr="00CF0043">
        <w:rPr>
          <w:rStyle w:val="a9"/>
          <w:i w:val="0"/>
          <w:color w:val="000000"/>
          <w:sz w:val="28"/>
          <w:szCs w:val="28"/>
        </w:rPr>
        <w:t>,</w:t>
      </w:r>
      <w:r w:rsidRPr="00CF0043">
        <w:rPr>
          <w:sz w:val="28"/>
          <w:szCs w:val="28"/>
        </w:rPr>
        <w:t xml:space="preserve"> денежные средства бюджетных и автономных учреждений, денежные средства </w:t>
      </w:r>
      <w:proofErr w:type="gramStart"/>
      <w:r w:rsidRPr="00CF0043">
        <w:rPr>
          <w:sz w:val="28"/>
          <w:szCs w:val="28"/>
        </w:rPr>
        <w:t>получателей  средств</w:t>
      </w:r>
      <w:proofErr w:type="gramEnd"/>
      <w:r w:rsidRPr="00CF0043">
        <w:rPr>
          <w:sz w:val="28"/>
          <w:szCs w:val="28"/>
        </w:rPr>
        <w:t xml:space="preserve"> из бюджета  Селявинского сельского поселения и участников казначейского сопровождения</w:t>
      </w:r>
      <w:r w:rsidRPr="00CF0043">
        <w:rPr>
          <w:rStyle w:val="a9"/>
          <w:color w:val="000000"/>
          <w:sz w:val="28"/>
          <w:szCs w:val="28"/>
        </w:rPr>
        <w:t>,</w:t>
      </w:r>
      <w:r w:rsidRPr="00CF0043">
        <w:rPr>
          <w:sz w:val="28"/>
          <w:szCs w:val="28"/>
        </w:rPr>
        <w:t xml:space="preserve"> лицевые счета которым открыты в Управлении Федерального казначейства по Воронежской области.</w:t>
      </w:r>
    </w:p>
    <w:p w:rsidR="00CF0043" w:rsidRPr="00CF0043" w:rsidRDefault="00CF0043" w:rsidP="00CF0043">
      <w:pPr>
        <w:pStyle w:val="a3"/>
        <w:ind w:firstLine="708"/>
        <w:jc w:val="both"/>
        <w:rPr>
          <w:rStyle w:val="a5"/>
          <w:color w:val="000000"/>
          <w:sz w:val="28"/>
          <w:szCs w:val="28"/>
        </w:rPr>
      </w:pPr>
      <w:r w:rsidRPr="00CF0043">
        <w:rPr>
          <w:sz w:val="28"/>
          <w:szCs w:val="28"/>
        </w:rPr>
        <w:t>Казначейский платеж осуществляется в пределах остатка денежных средств на соответствующем казначейском счете</w:t>
      </w:r>
      <w:r w:rsidRPr="00CF0043">
        <w:rPr>
          <w:sz w:val="28"/>
          <w:szCs w:val="28"/>
        </w:rPr>
        <w:t>.</w:t>
      </w:r>
      <w:r w:rsidRPr="00CF0043">
        <w:rPr>
          <w:rStyle w:val="a5"/>
          <w:color w:val="000000"/>
          <w:sz w:val="28"/>
          <w:szCs w:val="28"/>
        </w:rPr>
        <w:t xml:space="preserve"> </w:t>
      </w:r>
    </w:p>
    <w:p w:rsidR="00866F1B" w:rsidRPr="00866F1B" w:rsidRDefault="00866F1B" w:rsidP="00CF0043">
      <w:pPr>
        <w:pStyle w:val="a3"/>
        <w:ind w:firstLine="708"/>
        <w:jc w:val="both"/>
        <w:rPr>
          <w:rStyle w:val="a9"/>
          <w:color w:val="000000"/>
          <w:sz w:val="28"/>
          <w:szCs w:val="28"/>
        </w:rPr>
      </w:pPr>
      <w:r w:rsidRPr="00866F1B">
        <w:rPr>
          <w:rStyle w:val="a9"/>
          <w:color w:val="000000"/>
          <w:sz w:val="28"/>
          <w:szCs w:val="28"/>
        </w:rPr>
        <w:t>(ст. 55.1 дополнена решением от 12.03.2021 № 34</w:t>
      </w:r>
      <w:r w:rsidR="00CF0043">
        <w:rPr>
          <w:rStyle w:val="a9"/>
          <w:color w:val="000000"/>
          <w:sz w:val="28"/>
          <w:szCs w:val="28"/>
        </w:rPr>
        <w:t>; в ред. решения от 25.03.2022 № 75</w:t>
      </w:r>
      <w:r w:rsidRPr="00866F1B">
        <w:rPr>
          <w:rStyle w:val="a9"/>
          <w:color w:val="000000"/>
          <w:sz w:val="28"/>
          <w:szCs w:val="28"/>
        </w:rPr>
        <w:t>)</w:t>
      </w: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56.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Селявинского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росписи главных распорядителей средств бюджета Селявинского сельского поселения составляются в соответствии с бюджетными ассигнованиями, утвержденными сводной бюджетной росписью бюджета Селявинского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Утверждение бюджетной росписи и внесение изменений в нее осуществляется главным распорядителем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росписи по расходам доводятся до подведомственных распорядителей и (или) получателей средств бюджета Селявинского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Порядок составления и ведения бюджетных росписей может устанавливать право или обязанность главного распорядителя средств бюджета Селявинского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Селявинского сельского поселения в соответствии с показателями сводной бюджетной </w:t>
      </w:r>
      <w:r w:rsidRPr="00956077">
        <w:rPr>
          <w:rFonts w:ascii="Times New Roman" w:hAnsi="Times New Roman"/>
          <w:spacing w:val="2"/>
          <w:sz w:val="28"/>
          <w:szCs w:val="28"/>
        </w:rPr>
        <w:lastRenderedPageBreak/>
        <w:t>росписи, без внесения соответствующих изменений в сводную бюджетную роспись бюджета Селявинского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57. Исполнение бюджета Селявинского сельского поселения по источникам финансирования дефицита бюджета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Селявинского сельского поселения по источникам финансирования дефицита бюджета Селявинского сельского поселения осуществляется главными администраторами источников финансирования дефицита бюджета Селявинского сельского поселения в соответствии со сводной бюджетной росписью бюджета Селявинского сельского поселения, за исключением операций по управлению остатками средств на едином счете бюджета Селявинского сельского поселения в порядке, установленном </w:t>
      </w:r>
      <w:r w:rsidR="00580DB2">
        <w:rPr>
          <w:rFonts w:ascii="Times New Roman" w:hAnsi="Times New Roman"/>
          <w:spacing w:val="2"/>
          <w:sz w:val="28"/>
          <w:szCs w:val="28"/>
        </w:rPr>
        <w:t xml:space="preserve">администрацией Селявинского сельского 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Селявинского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Селявинского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7B3465" w:rsidP="007B3465">
      <w:pPr>
        <w:spacing w:after="225"/>
        <w:ind w:firstLine="708"/>
        <w:jc w:val="both"/>
        <w:textAlignment w:val="baseline"/>
        <w:outlineLvl w:val="3"/>
        <w:rPr>
          <w:rFonts w:ascii="Times New Roman" w:hAnsi="Times New Roman"/>
          <w:b/>
          <w:color w:val="000000" w:themeColor="text1"/>
          <w:spacing w:val="2"/>
          <w:sz w:val="28"/>
          <w:szCs w:val="28"/>
        </w:rPr>
      </w:pPr>
      <w:r w:rsidRPr="00F16386">
        <w:rPr>
          <w:rFonts w:ascii="Times New Roman" w:hAnsi="Times New Roman"/>
          <w:b/>
          <w:color w:val="000000" w:themeColor="text1"/>
          <w:spacing w:val="2"/>
          <w:sz w:val="28"/>
          <w:szCs w:val="28"/>
        </w:rPr>
        <w:t xml:space="preserve">Статья 58. Лицевые счета для учета операций по исполнению бюджета Селявинского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Учет операций по исполнению бюджета Селявинского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Pr>
          <w:rStyle w:val="a9"/>
          <w:i w:val="0"/>
          <w:color w:val="000000"/>
          <w:sz w:val="28"/>
          <w:szCs w:val="28"/>
        </w:rPr>
        <w:t xml:space="preserve"> </w:t>
      </w:r>
      <w:r w:rsidR="00866F1B" w:rsidRPr="00866F1B">
        <w:rPr>
          <w:rStyle w:val="a9"/>
          <w:rFonts w:ascii="Times New Roman" w:hAnsi="Times New Roman"/>
          <w:color w:val="000000"/>
          <w:sz w:val="28"/>
          <w:szCs w:val="28"/>
        </w:rPr>
        <w:t>(в ред. решения от 12.03.2021 № 34);</w:t>
      </w:r>
    </w:p>
    <w:p w:rsidR="007B3465" w:rsidRDefault="007B3465" w:rsidP="00CF0043">
      <w:pPr>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CF0043" w:rsidRPr="00CF0043" w:rsidRDefault="00CF0043" w:rsidP="00CF0043">
      <w:pPr>
        <w:pStyle w:val="a3"/>
        <w:ind w:firstLine="708"/>
        <w:jc w:val="both"/>
        <w:rPr>
          <w:sz w:val="28"/>
          <w:szCs w:val="28"/>
        </w:rPr>
      </w:pPr>
      <w:r>
        <w:rPr>
          <w:color w:val="000000" w:themeColor="text1"/>
          <w:sz w:val="28"/>
          <w:szCs w:val="28"/>
        </w:rPr>
        <w:t xml:space="preserve">3. </w:t>
      </w:r>
      <w:r w:rsidRPr="007A414F">
        <w:rPr>
          <w:sz w:val="28"/>
          <w:szCs w:val="28"/>
        </w:rPr>
        <w:t xml:space="preserve">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Селявинского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из бюджета</w:t>
      </w:r>
      <w:r>
        <w:rPr>
          <w:sz w:val="28"/>
          <w:szCs w:val="28"/>
        </w:rPr>
        <w:t xml:space="preserve"> Селявинского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 xml:space="preserve">в </w:t>
      </w:r>
      <w:r w:rsidRPr="007A414F">
        <w:rPr>
          <w:rStyle w:val="a9"/>
          <w:i w:val="0"/>
          <w:sz w:val="28"/>
          <w:szCs w:val="28"/>
        </w:rPr>
        <w:lastRenderedPageBreak/>
        <w:t>случаях, установленных федеральными законами</w:t>
      </w:r>
      <w:r>
        <w:rPr>
          <w:rStyle w:val="a9"/>
          <w:i w:val="0"/>
          <w:sz w:val="28"/>
          <w:szCs w:val="28"/>
        </w:rPr>
        <w:t xml:space="preserve"> (</w:t>
      </w:r>
      <w:r w:rsidRPr="00CF0043">
        <w:rPr>
          <w:rStyle w:val="a9"/>
          <w:sz w:val="28"/>
          <w:szCs w:val="28"/>
        </w:rPr>
        <w:t>введена решением от 25.03.2022 № 75)</w:t>
      </w:r>
      <w:r w:rsidRPr="00CF0043">
        <w:rPr>
          <w:rStyle w:val="a9"/>
          <w:sz w:val="28"/>
          <w:szCs w:val="28"/>
        </w:rPr>
        <w:t>.</w:t>
      </w:r>
    </w:p>
    <w:p w:rsidR="00CF0043" w:rsidRPr="00CF0043" w:rsidRDefault="00CF0043" w:rsidP="00CF0043">
      <w:pPr>
        <w:pStyle w:val="a3"/>
        <w:ind w:firstLine="708"/>
        <w:jc w:val="both"/>
        <w:rPr>
          <w:i/>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w:t>
      </w:r>
      <w:r>
        <w:rPr>
          <w:sz w:val="28"/>
          <w:szCs w:val="28"/>
        </w:rPr>
        <w:t xml:space="preserve">новленных федеральными законами </w:t>
      </w:r>
      <w:r w:rsidRPr="00CF0043">
        <w:rPr>
          <w:i/>
          <w:sz w:val="28"/>
          <w:szCs w:val="28"/>
        </w:rPr>
        <w:t>(введена решением от 25.03.2022 № 75).</w:t>
      </w:r>
    </w:p>
    <w:p w:rsidR="00CF0043" w:rsidRPr="00F16386" w:rsidRDefault="00CF0043"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59.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Бюджетная смета казенного учреждения составляется, утверждается и ведется в порядке, определенном главным распорядителем средств бюджета Селявинского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Селявинского сельского поселения, осуществляющего бюджетные полномочия главного распорядителя средств бюджета Селявинского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Pr>
          <w:rStyle w:val="a9"/>
          <w:rFonts w:ascii="Times New Roman" w:hAnsi="Times New Roman"/>
          <w:i w:val="0"/>
          <w:color w:val="000000"/>
          <w:sz w:val="28"/>
          <w:szCs w:val="28"/>
        </w:rPr>
        <w:t xml:space="preserve"> </w:t>
      </w:r>
      <w:r w:rsidRPr="00866F1B">
        <w:rPr>
          <w:rStyle w:val="a9"/>
          <w:rFonts w:ascii="Times New Roman" w:hAnsi="Times New Roman"/>
          <w:color w:val="000000"/>
          <w:sz w:val="28"/>
          <w:szCs w:val="28"/>
        </w:rPr>
        <w:t>(в ред. решения от 12.03.2021 № 34)</w:t>
      </w:r>
      <w:r w:rsidR="007B3465" w:rsidRPr="00866F1B">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w:t>
      </w:r>
      <w:r w:rsidRPr="00956077">
        <w:rPr>
          <w:rFonts w:ascii="Times New Roman" w:hAnsi="Times New Roman"/>
          <w:spacing w:val="2"/>
          <w:sz w:val="28"/>
          <w:szCs w:val="28"/>
        </w:rPr>
        <w:lastRenderedPageBreak/>
        <w:t>(статей)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60.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при организации исполнения бюджета Селявинского сельского поселения по расходам может предусматриваться утверждение и доведение до главных распорядителей и получателей средств бюджета Селявинского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Предельные объемы финансирования устанавливаются в целом в отношении главного распорядителя и получателя средств бюджета Селявинского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61. Использование доходов, фактически полученных при исполнении бюджета Селявинского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Доходы, фактически полученные при исполнении бюджета Селявинского сельского поселения сверх утвержденного решением о бюджете Селявинского сельского поселения общего объема доходов, могут направляться централизованной бухгалтерией без внесения изменений в решение о бюджете Селявинского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Селявинского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Селявинского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Селявинского сельского поселения сверх утвержденных решением о бюджете  Селявинского сельского поселения доходов, направляются на увеличение расходов бюджета Селявинского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с внесением изменений в сводную бюджетную роспись без внесения изменений в решение  о бюджете Селявинского сельского поселения на текущий финансовый год и плановый период</w:t>
      </w:r>
      <w:r w:rsidR="00645E90">
        <w:rPr>
          <w:rFonts w:ascii="Times New Roman" w:hAnsi="Times New Roman"/>
          <w:color w:val="000000"/>
          <w:sz w:val="28"/>
          <w:szCs w:val="28"/>
        </w:rPr>
        <w:t xml:space="preserve"> (</w:t>
      </w:r>
      <w:r w:rsidR="00645E90">
        <w:rPr>
          <w:rFonts w:ascii="Times New Roman" w:hAnsi="Times New Roman"/>
          <w:i/>
          <w:color w:val="000000"/>
          <w:sz w:val="28"/>
          <w:szCs w:val="28"/>
        </w:rPr>
        <w:t>в ред. решения от 12.03.2021 № 34)</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62. Размещение средств бюджета Селявинского сельского поселения на банковских депозитах, передача средств бюджета Селявинского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Размещение средств бюджета Селявинского сельского поселения на банковских депозитах, получение дополнительных доходов в процессе исполнения бюджета Селявинского сельского поселения за счет размещения средств бюджета Селявинского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CF0043" w:rsidRDefault="007B3465" w:rsidP="00CF0043">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63. Иммунитет бюджета Селявинского сельского </w:t>
      </w:r>
      <w:r w:rsidRPr="00CF0043">
        <w:rPr>
          <w:rFonts w:ascii="Times New Roman" w:hAnsi="Times New Roman"/>
          <w:b/>
          <w:spacing w:val="2"/>
          <w:sz w:val="28"/>
          <w:szCs w:val="28"/>
        </w:rPr>
        <w:t xml:space="preserve">поселения </w:t>
      </w:r>
    </w:p>
    <w:p w:rsidR="00CF0043" w:rsidRPr="00CF0043" w:rsidRDefault="00CF0043" w:rsidP="00CF0043">
      <w:pPr>
        <w:pStyle w:val="a3"/>
        <w:ind w:firstLine="708"/>
        <w:jc w:val="both"/>
        <w:rPr>
          <w:sz w:val="28"/>
          <w:szCs w:val="28"/>
        </w:rPr>
      </w:pPr>
      <w:r w:rsidRPr="00CF0043">
        <w:rPr>
          <w:sz w:val="28"/>
          <w:szCs w:val="28"/>
        </w:rPr>
        <w:t xml:space="preserve">1. </w:t>
      </w:r>
      <w:r w:rsidRPr="00CF0043">
        <w:rPr>
          <w:color w:val="000000"/>
          <w:sz w:val="28"/>
          <w:szCs w:val="28"/>
        </w:rPr>
        <w:t>Иммунитет бюджета Селявинского сельского поселения представляет собой правовой режим, при котором обращение взыскания на средства бюджета Селявинского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7B3465" w:rsidRDefault="00CF0043" w:rsidP="00CF0043">
      <w:pPr>
        <w:ind w:firstLine="708"/>
        <w:jc w:val="both"/>
        <w:textAlignment w:val="baseline"/>
        <w:rPr>
          <w:rFonts w:ascii="Times New Roman" w:hAnsi="Times New Roman"/>
          <w:sz w:val="28"/>
          <w:szCs w:val="28"/>
        </w:rPr>
      </w:pPr>
      <w:r w:rsidRPr="00CF0043">
        <w:rPr>
          <w:rFonts w:ascii="Times New Roman" w:hAnsi="Times New Roman"/>
          <w:sz w:val="28"/>
          <w:szCs w:val="28"/>
        </w:rPr>
        <w:t>2. Обращение взыскания на средства бюджета Селявинского сельского поселения</w:t>
      </w:r>
      <w:r w:rsidRPr="00CF0043">
        <w:rPr>
          <w:rStyle w:val="a9"/>
          <w:rFonts w:ascii="Times New Roman" w:hAnsi="Times New Roman"/>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CF0043">
        <w:rPr>
          <w:rFonts w:ascii="Times New Roman" w:hAnsi="Times New Roman"/>
          <w:i/>
          <w:sz w:val="28"/>
          <w:szCs w:val="28"/>
        </w:rPr>
        <w:t xml:space="preserve"> </w:t>
      </w:r>
      <w:r w:rsidRPr="00CF0043">
        <w:rPr>
          <w:rFonts w:ascii="Times New Roman" w:hAnsi="Times New Roman"/>
          <w:sz w:val="28"/>
          <w:szCs w:val="28"/>
        </w:rPr>
        <w:t>на основании судебных актов производится в соответствии с главой 24.1 Бюджетного кодекса Российской Федерации</w:t>
      </w:r>
      <w:r>
        <w:rPr>
          <w:rFonts w:ascii="Times New Roman" w:hAnsi="Times New Roman"/>
          <w:sz w:val="28"/>
          <w:szCs w:val="28"/>
        </w:rPr>
        <w:t>.</w:t>
      </w:r>
    </w:p>
    <w:p w:rsidR="00CF0043" w:rsidRDefault="00CF0043" w:rsidP="00CF0043">
      <w:pPr>
        <w:ind w:firstLine="708"/>
        <w:jc w:val="both"/>
        <w:textAlignment w:val="baseline"/>
        <w:rPr>
          <w:rFonts w:ascii="Times New Roman" w:hAnsi="Times New Roman"/>
          <w:i/>
          <w:sz w:val="28"/>
          <w:szCs w:val="28"/>
        </w:rPr>
      </w:pPr>
      <w:r w:rsidRPr="00CF0043">
        <w:rPr>
          <w:rFonts w:ascii="Times New Roman" w:hAnsi="Times New Roman"/>
          <w:i/>
          <w:sz w:val="28"/>
          <w:szCs w:val="28"/>
        </w:rPr>
        <w:t>(ст. 63 в ред. решения от 25.03.2022 № 75)</w:t>
      </w:r>
    </w:p>
    <w:p w:rsidR="00CF0043" w:rsidRPr="00CF0043" w:rsidRDefault="00CF0043" w:rsidP="00CF0043">
      <w:pPr>
        <w:ind w:firstLine="708"/>
        <w:jc w:val="both"/>
        <w:textAlignment w:val="baseline"/>
        <w:rPr>
          <w:rFonts w:ascii="Times New Roman" w:hAnsi="Times New Roman"/>
          <w:i/>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64.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Операции по исполнению бюджета Селявинского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Завершение операций по исполнению бюджета Селявинского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w:t>
      </w:r>
      <w:r w:rsidRPr="00645E90">
        <w:rPr>
          <w:rFonts w:ascii="Times New Roman" w:hAnsi="Times New Roman"/>
          <w:color w:val="000000"/>
          <w:sz w:val="28"/>
          <w:szCs w:val="28"/>
        </w:rPr>
        <w:lastRenderedPageBreak/>
        <w:t>исполнения бюджета Селявинского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Селявинского сельского поселения</w:t>
      </w:r>
      <w:r>
        <w:rPr>
          <w:rFonts w:ascii="Times New Roman" w:hAnsi="Times New Roman"/>
          <w:color w:val="000000"/>
          <w:sz w:val="28"/>
          <w:szCs w:val="28"/>
        </w:rPr>
        <w:t xml:space="preserve"> </w:t>
      </w:r>
      <w:r w:rsidRPr="00645E90">
        <w:rPr>
          <w:rFonts w:ascii="Times New Roman" w:hAnsi="Times New Roman"/>
          <w:i/>
          <w:color w:val="000000"/>
          <w:sz w:val="28"/>
          <w:szCs w:val="28"/>
        </w:rPr>
        <w:t>(в ред. решения от 12.03.2021 № 34)</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7. Составление, внешняя проверка, рассмотрение и утверждение бюджетной отчетности Селявинского сельского поселения</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65. Бюджетная отчетность об исполнении бюджета Селявинского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Составление и представление сводной бюджетной отчетности об исполнении бюджета Селявинского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Централизованная бухгалтерия составляет бюджетную отчетность и представляет ее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Селявинского сельского поселения за первый квартал, полугодие и девять месяцев текущего финансового года  администрацией Селявинского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Годовой отчет об исполнении бюджета Селявинского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66. Внешняя проверка годового отчета об исполнении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Годовой отчет об исполнении бюджета Селявинского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Селявинского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Администрация Селявинского сельского поселения представляет не позднее 1 апреля текущего финансового года в Контрольно-счетную палату годовой отчет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3. С учетом данных внешней проверки годовой бюджетной отчетности главных администраторов средств бюджета Селявинского сельского поселения Контрольно-счетная палата готовит заключение на годовой отчет об исполнении бюджета Селявинского сельского поселения в срок, не превышающий один месяц, и представляет его Совет народных депутатов с одновременным направлением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67. Представление, рассмотрение и утверждение годового отчета об исполнении бюджета Селявинского сельского поселения  Советом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Годовой отчет об исполнении бюджета Селявинского сельского поселения представляется администрацией Селявинского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Одновременно с годовым отчетом об исполнении бюджета Селявинского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проект решения Совета народных депутатов об исполнении бюджета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отчеты о состоянии муниципального долга на начало и конец отчетного финансового года, об исполнении приложений к решению о бюджете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Администрация Селявинского сельского поселения организует проведение публичных слушаний по годовому отчету об исполнении бюджета Селявинского сельского поселения. Правовой акт администрации Селявинского сельского поселения о назначении публичных слушаний подлежит опубликованию не позднее чем за 5 рабочих дней до дня их проведения. Рабочий орган администрации Селявинского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Селявинского сельского поселения, которое публикуется в газете «Селявинский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По результатам рассмотрения годового отчета об исполнении бюджета Селявинского сельского поселения Совет народных депутатов принимает решение об утверждении либо отклонении решения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случае отклонения Советом народных депутатов решения об исполнении бюджета Селявинского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68. Решение об исполнении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Решением Совета народных депутатов об исполнении бюджета Селявинского сельского поселения утверждается отчет об исполнении бюджета Селявинского сельского поселения за отчетный финансовый год с указанием общего объема доходов, расходов и дефицита (профицита)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Отдельными приложениями к решению об исполнении бюджета Селявинского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доходов бюджета Селявинского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расходов бюджета Селявинского сельского поселения по ведомственной структуре расходов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расходов бюджета Селявинского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источников финансирования дефицита бюджета Селявинского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CF0043" w:rsidRDefault="007B3465" w:rsidP="007B3465">
      <w:pPr>
        <w:spacing w:after="225"/>
        <w:ind w:firstLine="708"/>
        <w:jc w:val="both"/>
        <w:textAlignment w:val="baseline"/>
        <w:outlineLvl w:val="3"/>
        <w:rPr>
          <w:rFonts w:ascii="Times New Roman" w:hAnsi="Times New Roman"/>
          <w:i/>
          <w:spacing w:val="2"/>
          <w:sz w:val="28"/>
          <w:szCs w:val="28"/>
        </w:rPr>
      </w:pPr>
      <w:r w:rsidRPr="00956077">
        <w:rPr>
          <w:rFonts w:ascii="Times New Roman" w:hAnsi="Times New Roman"/>
          <w:b/>
          <w:spacing w:val="2"/>
          <w:sz w:val="28"/>
          <w:szCs w:val="28"/>
        </w:rPr>
        <w:t xml:space="preserve">Статья 69. Внешний муниципальный финансовый контроль, осуществляемый Контрольно-счетной палатой </w:t>
      </w:r>
      <w:r w:rsidR="00CF0043" w:rsidRPr="00CF0043">
        <w:rPr>
          <w:rFonts w:ascii="Times New Roman" w:hAnsi="Times New Roman"/>
          <w:i/>
          <w:spacing w:val="2"/>
          <w:sz w:val="28"/>
          <w:szCs w:val="28"/>
        </w:rPr>
        <w:t>(в ред. решения от 25.03.2022 № 75)</w:t>
      </w:r>
      <w:bookmarkStart w:id="0" w:name="_GoBack"/>
      <w:bookmarkEnd w:id="0"/>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w:t>
      </w:r>
      <w:r w:rsidRPr="00956077">
        <w:rPr>
          <w:rFonts w:ascii="Times New Roman" w:hAnsi="Times New Roman"/>
          <w:spacing w:val="2"/>
          <w:sz w:val="28"/>
          <w:szCs w:val="28"/>
        </w:rPr>
        <w:lastRenderedPageBreak/>
        <w:t>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027CAD">
      <w:pPr>
        <w:spacing w:after="225"/>
        <w:ind w:firstLine="708"/>
        <w:jc w:val="center"/>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70.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71.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Главные распорядители средств бюджета Селявинского сельского поселения, главные администраторы (администраторы) доходов бюджета Селявинского сельского поселения, главные администраторы источников финансирования дефицита бюджета Селявинского сельского поселения, получатели бюджетных средств Селявинского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956077">
      <w:pgSz w:w="11906" w:h="16838"/>
      <w:pgMar w:top="1134" w:right="680"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4F1C"/>
    <w:rsid w:val="0001543E"/>
    <w:rsid w:val="00022140"/>
    <w:rsid w:val="00023663"/>
    <w:rsid w:val="00025BE1"/>
    <w:rsid w:val="00026E37"/>
    <w:rsid w:val="00027CAD"/>
    <w:rsid w:val="0004362B"/>
    <w:rsid w:val="00043A92"/>
    <w:rsid w:val="000A3436"/>
    <w:rsid w:val="000D65AA"/>
    <w:rsid w:val="00125D5D"/>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259B1"/>
    <w:rsid w:val="00337320"/>
    <w:rsid w:val="00351697"/>
    <w:rsid w:val="00363E4F"/>
    <w:rsid w:val="003C62DC"/>
    <w:rsid w:val="0040010F"/>
    <w:rsid w:val="004268EC"/>
    <w:rsid w:val="004675EC"/>
    <w:rsid w:val="004937D4"/>
    <w:rsid w:val="004B2423"/>
    <w:rsid w:val="004D26DA"/>
    <w:rsid w:val="005156D4"/>
    <w:rsid w:val="005369AF"/>
    <w:rsid w:val="00546F41"/>
    <w:rsid w:val="00546F47"/>
    <w:rsid w:val="00551A69"/>
    <w:rsid w:val="00552ACC"/>
    <w:rsid w:val="00561066"/>
    <w:rsid w:val="00580DB2"/>
    <w:rsid w:val="00590581"/>
    <w:rsid w:val="005A3303"/>
    <w:rsid w:val="005B3265"/>
    <w:rsid w:val="005D7B63"/>
    <w:rsid w:val="00614CD6"/>
    <w:rsid w:val="00624E27"/>
    <w:rsid w:val="00645E90"/>
    <w:rsid w:val="00674BBF"/>
    <w:rsid w:val="0068644E"/>
    <w:rsid w:val="00686821"/>
    <w:rsid w:val="006B4F9B"/>
    <w:rsid w:val="006E11F5"/>
    <w:rsid w:val="006E5489"/>
    <w:rsid w:val="006F6190"/>
    <w:rsid w:val="00725B90"/>
    <w:rsid w:val="007320FA"/>
    <w:rsid w:val="007441D7"/>
    <w:rsid w:val="0079488B"/>
    <w:rsid w:val="007A034A"/>
    <w:rsid w:val="007A5492"/>
    <w:rsid w:val="007B3465"/>
    <w:rsid w:val="007B5769"/>
    <w:rsid w:val="007C4CA5"/>
    <w:rsid w:val="007E21E1"/>
    <w:rsid w:val="00805870"/>
    <w:rsid w:val="00814BC9"/>
    <w:rsid w:val="00856F17"/>
    <w:rsid w:val="008604C5"/>
    <w:rsid w:val="00866F1B"/>
    <w:rsid w:val="0087344A"/>
    <w:rsid w:val="00897527"/>
    <w:rsid w:val="008B04F0"/>
    <w:rsid w:val="008B3CDB"/>
    <w:rsid w:val="008C20AC"/>
    <w:rsid w:val="008D4700"/>
    <w:rsid w:val="008E15B8"/>
    <w:rsid w:val="008F2B29"/>
    <w:rsid w:val="0090099A"/>
    <w:rsid w:val="0092007A"/>
    <w:rsid w:val="00951E6D"/>
    <w:rsid w:val="00956077"/>
    <w:rsid w:val="0096410F"/>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4647"/>
    <w:rsid w:val="00AA4A46"/>
    <w:rsid w:val="00AC3714"/>
    <w:rsid w:val="00AC67F4"/>
    <w:rsid w:val="00AE15FA"/>
    <w:rsid w:val="00B10872"/>
    <w:rsid w:val="00B7120A"/>
    <w:rsid w:val="00B71B26"/>
    <w:rsid w:val="00BB2A1F"/>
    <w:rsid w:val="00BD3E9E"/>
    <w:rsid w:val="00BF09C5"/>
    <w:rsid w:val="00BF1B31"/>
    <w:rsid w:val="00C02110"/>
    <w:rsid w:val="00C02FE4"/>
    <w:rsid w:val="00C16323"/>
    <w:rsid w:val="00C25167"/>
    <w:rsid w:val="00C33EB7"/>
    <w:rsid w:val="00C62EE3"/>
    <w:rsid w:val="00C82B1B"/>
    <w:rsid w:val="00CC01CF"/>
    <w:rsid w:val="00CE0D0F"/>
    <w:rsid w:val="00CF0043"/>
    <w:rsid w:val="00CF7BC8"/>
    <w:rsid w:val="00D115CD"/>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51C74"/>
    <w:rsid w:val="00E56E7F"/>
    <w:rsid w:val="00E725E3"/>
    <w:rsid w:val="00EB3223"/>
    <w:rsid w:val="00EE734C"/>
    <w:rsid w:val="00EF7810"/>
    <w:rsid w:val="00EF7F9F"/>
    <w:rsid w:val="00F135E0"/>
    <w:rsid w:val="00F16386"/>
    <w:rsid w:val="00F357A9"/>
    <w:rsid w:val="00F35EE5"/>
    <w:rsid w:val="00F43B5A"/>
    <w:rsid w:val="00F47413"/>
    <w:rsid w:val="00F80697"/>
    <w:rsid w:val="00FC2AFA"/>
    <w:rsid w:val="00FD5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96ABB33"/>
  <w15:docId w15:val="{5636D416-A97B-416A-90DA-2F19154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FE2B-58C6-4ECC-8CCC-9CC4DDF5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45</Pages>
  <Words>15331</Words>
  <Characters>87392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cp:revision>
  <cp:lastPrinted>2020-03-04T13:47:00Z</cp:lastPrinted>
  <dcterms:created xsi:type="dcterms:W3CDTF">2020-03-02T07:35:00Z</dcterms:created>
  <dcterms:modified xsi:type="dcterms:W3CDTF">2022-03-18T09:11:00Z</dcterms:modified>
</cp:coreProperties>
</file>